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B3" w:rsidRPr="00BB005D" w:rsidRDefault="000418B3" w:rsidP="000418B3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BB005D">
        <w:rPr>
          <w:b/>
        </w:rPr>
        <w:t>BÀI 2: CỐT LIỆU NHỎ CHO BÊ TÔNG (CÁT)</w:t>
      </w:r>
    </w:p>
    <w:p w:rsidR="000418B3" w:rsidRPr="00BB005D" w:rsidRDefault="000418B3" w:rsidP="000418B3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1: ………………………………………………………………….</w:t>
      </w:r>
    </w:p>
    <w:p w:rsidR="000418B3" w:rsidRPr="00BB005D" w:rsidRDefault="008522E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noProof/>
        </w:rPr>
        <w:drawing>
          <wp:anchor distT="0" distB="0" distL="114300" distR="114300" simplePos="0" relativeHeight="251658240" behindDoc="0" locked="0" layoutInCell="1" allowOverlap="1" wp14:anchorId="136415BA" wp14:editId="01A241D6">
            <wp:simplePos x="0" y="0"/>
            <wp:positionH relativeFrom="column">
              <wp:posOffset>5075504</wp:posOffset>
            </wp:positionH>
            <wp:positionV relativeFrom="paragraph">
              <wp:posOffset>4394</wp:posOffset>
            </wp:positionV>
            <wp:extent cx="731520" cy="18611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8B3" w:rsidRPr="00BB005D">
        <w:rPr>
          <w:b/>
        </w:rPr>
        <w:t>CÁCH 1: PHƯƠNG PHÁP PHI TIÊU CHUẨN</w:t>
      </w:r>
    </w:p>
    <w:p w:rsidR="000418B3" w:rsidRPr="00BB005D" w:rsidRDefault="000418B3" w:rsidP="000418B3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spacing w:before="60" w:after="60" w:line="288" w:lineRule="auto"/>
      </w:pPr>
      <w:r w:rsidRPr="00BB005D">
        <w:t>Lấy khoảng 300g cát đã lọt s</w:t>
      </w:r>
      <w:r w:rsidR="00AC3F61" w:rsidRPr="00BB005D">
        <w:t>àng 5 và nằm trên sàng 0,14 (loại bụi)</w:t>
      </w:r>
    </w:p>
    <w:p w:rsidR="00AC3F61" w:rsidRPr="00BB005D" w:rsidRDefault="00AC3F61" w:rsidP="000418B3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spacing w:before="60" w:after="60" w:line="288" w:lineRule="auto"/>
      </w:pPr>
      <w:r w:rsidRPr="00BB005D">
        <w:t>Đổ nước vào bình tỷ trọng như hình bên ở vạch 0</w:t>
      </w:r>
    </w:p>
    <w:p w:rsidR="00AC3F61" w:rsidRPr="00BB005D" w:rsidRDefault="00AC3F61" w:rsidP="000418B3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spacing w:before="60" w:after="60" w:line="288" w:lineRule="auto"/>
      </w:pPr>
      <w:r w:rsidRPr="00BB005D">
        <w:t>Mỗi lần thí nghiệm cân 60g cát bỏ vào bình và đọc vạch nước dâng.</w:t>
      </w:r>
    </w:p>
    <w:p w:rsidR="000418B3" w:rsidRPr="00BB005D" w:rsidRDefault="000418B3" w:rsidP="000418B3">
      <w:pPr>
        <w:spacing w:before="60" w:after="60" w:line="288" w:lineRule="auto"/>
        <w:jc w:val="both"/>
        <w:rPr>
          <w:lang w:val="nl-NL"/>
        </w:rPr>
      </w:pPr>
      <w:r w:rsidRPr="00BB005D">
        <w:rPr>
          <w:lang w:val="nl-NL"/>
        </w:rPr>
        <w:tab/>
        <w:t>Khối lượng riêng của cát được tính theo công thức:</w:t>
      </w:r>
    </w:p>
    <w:p w:rsidR="000418B3" w:rsidRPr="00BB005D" w:rsidRDefault="000418B3" w:rsidP="000418B3">
      <w:pPr>
        <w:spacing w:before="60" w:after="60" w:line="288" w:lineRule="auto"/>
        <w:jc w:val="center"/>
      </w:pPr>
      <w:r w:rsidRPr="00BB005D">
        <w:t>γ</w:t>
      </w:r>
      <w:r w:rsidRPr="00BB005D">
        <w:rPr>
          <w:vertAlign w:val="subscript"/>
          <w:lang w:val="de-DE"/>
        </w:rPr>
        <w:t xml:space="preserve">a </w:t>
      </w:r>
      <w:r w:rsidRPr="00BB005D">
        <w:rPr>
          <w:lang w:val="de-DE"/>
        </w:rPr>
        <w:t xml:space="preserve">= </w:t>
      </w:r>
      <w:r w:rsidRPr="00BB005D">
        <w:rPr>
          <w:position w:val="-30"/>
        </w:rPr>
        <w:object w:dxaOrig="422" w:dyaOrig="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8.25pt;mso-wrap-style:square;mso-position-horizontal-relative:page;mso-position-vertical-relative:page" o:ole="">
            <v:imagedata r:id="rId9" o:title=""/>
          </v:shape>
          <o:OLEObject Type="Embed" ProgID="Equation.3" ShapeID="_x0000_i1025" DrawAspect="Content" ObjectID="_1646499729" r:id="rId10"/>
        </w:object>
      </w:r>
      <w:r w:rsidRPr="00BB005D">
        <w:t xml:space="preserve"> (g/cm</w:t>
      </w:r>
      <w:r w:rsidRPr="00BB005D">
        <w:rPr>
          <w:vertAlign w:val="superscript"/>
        </w:rPr>
        <w:t>3</w:t>
      </w:r>
      <w:r w:rsidRPr="00BB005D">
        <w:t>)</w:t>
      </w:r>
    </w:p>
    <w:p w:rsidR="000418B3" w:rsidRPr="00BB005D" w:rsidRDefault="000418B3" w:rsidP="000418B3">
      <w:pPr>
        <w:spacing w:before="60" w:after="60" w:line="288" w:lineRule="auto"/>
        <w:ind w:firstLine="284"/>
        <w:jc w:val="both"/>
        <w:rPr>
          <w:lang w:val="de-DE"/>
        </w:rPr>
      </w:pPr>
      <w:r w:rsidRPr="00BB005D">
        <w:rPr>
          <w:lang w:val="de-DE"/>
        </w:rPr>
        <w:t xml:space="preserve">Trong đó : </w:t>
      </w:r>
      <w:r w:rsidRPr="00BB005D">
        <w:rPr>
          <w:lang w:val="de-DE"/>
        </w:rPr>
        <w:tab/>
        <w:t>G</w:t>
      </w:r>
      <w:r w:rsidRPr="00BB005D">
        <w:rPr>
          <w:vertAlign w:val="superscript"/>
          <w:lang w:val="de-DE"/>
        </w:rPr>
        <w:t>k</w:t>
      </w:r>
      <w:r w:rsidRPr="00BB005D">
        <w:rPr>
          <w:lang w:val="de-DE"/>
        </w:rPr>
        <w:t xml:space="preserve"> - Khối lượng cát dùng để thử (g) (lấy 60g)</w:t>
      </w:r>
    </w:p>
    <w:p w:rsidR="000418B3" w:rsidRPr="00BB005D" w:rsidRDefault="000418B3" w:rsidP="000418B3">
      <w:pPr>
        <w:spacing w:before="60" w:after="60" w:line="288" w:lineRule="auto"/>
        <w:jc w:val="both"/>
        <w:rPr>
          <w:lang w:val="de-DE"/>
        </w:rPr>
      </w:pPr>
      <w:r w:rsidRPr="00BB005D">
        <w:rPr>
          <w:lang w:val="de-DE"/>
        </w:rPr>
        <w:tab/>
      </w:r>
      <w:r w:rsidRPr="00BB005D">
        <w:rPr>
          <w:lang w:val="de-DE"/>
        </w:rPr>
        <w:tab/>
      </w:r>
      <w:r w:rsidRPr="00BB005D">
        <w:rPr>
          <w:lang w:val="de-DE"/>
        </w:rPr>
        <w:tab/>
        <w:t>V</w:t>
      </w:r>
      <w:r w:rsidRPr="00BB005D">
        <w:rPr>
          <w:vertAlign w:val="subscript"/>
          <w:lang w:val="de-DE"/>
        </w:rPr>
        <w:t>a</w:t>
      </w:r>
      <w:r w:rsidRPr="00BB005D">
        <w:rPr>
          <w:lang w:val="de-DE"/>
        </w:rPr>
        <w:t xml:space="preserve"> - thể tích nước dâng lên do thể tích xi măng chiếm chỗ (cm</w:t>
      </w:r>
      <w:r w:rsidRPr="00BB005D">
        <w:rPr>
          <w:vertAlign w:val="superscript"/>
          <w:lang w:val="de-DE"/>
        </w:rPr>
        <w:t>3</w:t>
      </w:r>
      <w:r w:rsidRPr="00BB005D">
        <w:rPr>
          <w:lang w:val="de-DE"/>
        </w:rPr>
        <w:t>).</w:t>
      </w:r>
    </w:p>
    <w:p w:rsidR="000418B3" w:rsidRPr="00BB005D" w:rsidRDefault="000418B3" w:rsidP="000418B3">
      <w:pPr>
        <w:spacing w:before="60" w:after="60" w:line="288" w:lineRule="auto"/>
        <w:jc w:val="both"/>
        <w:rPr>
          <w:vertAlign w:val="subscript"/>
        </w:rPr>
      </w:pPr>
      <w:r w:rsidRPr="00BB005D">
        <w:rPr>
          <w:lang w:val="nl-NL"/>
        </w:rPr>
        <w:tab/>
        <w:t xml:space="preserve">Khối lượng riêng của xi măng được tính bằng trị số trung bình cộng của kết quả 2 lần thử </w:t>
      </w:r>
      <w:r w:rsidRPr="00BB005D">
        <w:t>không sai khác nhau quá 0,02g/cm</w:t>
      </w:r>
      <w:r w:rsidRPr="00BB005D">
        <w:rPr>
          <w:vertAlign w:val="superscript"/>
        </w:rPr>
        <w:t>3</w:t>
      </w:r>
      <w:r w:rsidRPr="00BB005D">
        <w:rPr>
          <w:vertAlign w:val="subscript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980"/>
        <w:gridCol w:w="2322"/>
        <w:gridCol w:w="2395"/>
      </w:tblGrid>
      <w:tr w:rsidR="000418B3" w:rsidRPr="00BB005D" w:rsidTr="00AC3F61">
        <w:trPr>
          <w:jc w:val="center"/>
        </w:trPr>
        <w:tc>
          <w:tcPr>
            <w:tcW w:w="2303" w:type="dxa"/>
          </w:tcPr>
          <w:p w:rsidR="000418B3" w:rsidRPr="00BB005D" w:rsidRDefault="000418B3" w:rsidP="000418B3">
            <w:pPr>
              <w:spacing w:before="60" w:after="60" w:line="168" w:lineRule="auto"/>
              <w:jc w:val="both"/>
            </w:pPr>
            <w:r w:rsidRPr="00BB005D">
              <w:t>Loại cát</w:t>
            </w:r>
          </w:p>
        </w:tc>
        <w:tc>
          <w:tcPr>
            <w:tcW w:w="1980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rPr>
                <w:lang w:val="de-DE"/>
              </w:rPr>
              <w:t>G</w:t>
            </w:r>
            <w:r w:rsidRPr="00BB005D">
              <w:rPr>
                <w:vertAlign w:val="superscript"/>
                <w:lang w:val="de-DE"/>
              </w:rPr>
              <w:t>k</w:t>
            </w:r>
            <w:r w:rsidRPr="00BB005D">
              <w:rPr>
                <w:lang w:val="de-DE"/>
              </w:rPr>
              <w:t xml:space="preserve"> (g)</w:t>
            </w:r>
          </w:p>
        </w:tc>
        <w:tc>
          <w:tcPr>
            <w:tcW w:w="2322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rPr>
                <w:lang w:val="de-DE"/>
              </w:rPr>
              <w:t>V</w:t>
            </w:r>
            <w:r w:rsidRPr="00BB005D">
              <w:rPr>
                <w:vertAlign w:val="subscript"/>
                <w:lang w:val="de-DE"/>
              </w:rPr>
              <w:t>a</w:t>
            </w:r>
            <w:r w:rsidRPr="00BB005D">
              <w:rPr>
                <w:lang w:val="de-DE"/>
              </w:rPr>
              <w:t xml:space="preserve"> (cm</w:t>
            </w:r>
            <w:r w:rsidRPr="00BB005D">
              <w:rPr>
                <w:vertAlign w:val="superscript"/>
                <w:lang w:val="de-DE"/>
              </w:rPr>
              <w:t>3</w:t>
            </w:r>
            <w:r w:rsidRPr="00BB005D">
              <w:rPr>
                <w:lang w:val="de-DE"/>
              </w:rPr>
              <w:t>)</w:t>
            </w:r>
          </w:p>
        </w:tc>
        <w:tc>
          <w:tcPr>
            <w:tcW w:w="2395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t>γ</w:t>
            </w:r>
            <w:r w:rsidRPr="00BB005D">
              <w:rPr>
                <w:vertAlign w:val="subscript"/>
                <w:lang w:val="de-DE"/>
              </w:rPr>
              <w:t>a</w:t>
            </w:r>
            <w:r w:rsidRPr="00BB005D">
              <w:rPr>
                <w:lang w:val="de-DE"/>
              </w:rPr>
              <w:t xml:space="preserve"> (g/cm</w:t>
            </w:r>
            <w:r w:rsidRPr="00BB005D">
              <w:rPr>
                <w:vertAlign w:val="superscript"/>
                <w:lang w:val="de-DE"/>
              </w:rPr>
              <w:t>3</w:t>
            </w:r>
            <w:r w:rsidRPr="00BB005D">
              <w:rPr>
                <w:lang w:val="de-DE"/>
              </w:rPr>
              <w:t>)</w:t>
            </w:r>
          </w:p>
        </w:tc>
      </w:tr>
      <w:tr w:rsidR="000418B3" w:rsidRPr="00BB005D" w:rsidTr="00AC3F61">
        <w:trPr>
          <w:jc w:val="center"/>
        </w:trPr>
        <w:tc>
          <w:tcPr>
            <w:tcW w:w="2303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t>Lần 1</w:t>
            </w:r>
          </w:p>
        </w:tc>
        <w:tc>
          <w:tcPr>
            <w:tcW w:w="1980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  <w:tc>
          <w:tcPr>
            <w:tcW w:w="2322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  <w:tc>
          <w:tcPr>
            <w:tcW w:w="2395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</w:tr>
      <w:tr w:rsidR="000418B3" w:rsidRPr="00BB005D" w:rsidTr="00AC3F61">
        <w:trPr>
          <w:jc w:val="center"/>
        </w:trPr>
        <w:tc>
          <w:tcPr>
            <w:tcW w:w="2303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t>Lần 2</w:t>
            </w:r>
          </w:p>
        </w:tc>
        <w:tc>
          <w:tcPr>
            <w:tcW w:w="1980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  <w:tc>
          <w:tcPr>
            <w:tcW w:w="2322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  <w:tc>
          <w:tcPr>
            <w:tcW w:w="2395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</w:tr>
      <w:tr w:rsidR="000418B3" w:rsidRPr="00BB005D" w:rsidTr="00AC3F61">
        <w:trPr>
          <w:jc w:val="center"/>
        </w:trPr>
        <w:tc>
          <w:tcPr>
            <w:tcW w:w="6605" w:type="dxa"/>
            <w:gridSpan w:val="3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t xml:space="preserve">Kết quả </w:t>
            </w:r>
            <w:r w:rsidR="00192499" w:rsidRPr="00BB005D">
              <w:rPr>
                <w:b/>
              </w:rPr>
              <w:t>γ</w:t>
            </w:r>
            <w:r w:rsidR="00192499" w:rsidRPr="00BB005D">
              <w:rPr>
                <w:b/>
                <w:vertAlign w:val="subscript"/>
              </w:rPr>
              <w:t>a</w:t>
            </w:r>
            <w:r w:rsidR="00192499" w:rsidRPr="00BB005D">
              <w:t xml:space="preserve"> </w:t>
            </w:r>
            <w:r w:rsidRPr="00BB005D">
              <w:t>trung bình</w:t>
            </w:r>
          </w:p>
        </w:tc>
        <w:tc>
          <w:tcPr>
            <w:tcW w:w="2395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</w:tr>
    </w:tbl>
    <w:p w:rsidR="000418B3" w:rsidRPr="00BB005D" w:rsidRDefault="00AC3F61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 xml:space="preserve">CÁCH 2: </w:t>
      </w:r>
      <w:r w:rsidRPr="00BB005D">
        <w:rPr>
          <w:rFonts w:ascii="Dutch801 Rm BT" w:hAnsi="Dutch801 Rm BT"/>
          <w:b/>
        </w:rPr>
        <w:t>THEO TCVN 7572-4:2006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550"/>
        <w:gridCol w:w="1551"/>
        <w:gridCol w:w="1551"/>
        <w:gridCol w:w="1551"/>
        <w:gridCol w:w="1486"/>
      </w:tblGrid>
      <w:tr w:rsidR="00AC3F61" w:rsidRPr="00BB005D" w:rsidTr="00ED06C9">
        <w:trPr>
          <w:jc w:val="center"/>
        </w:trPr>
        <w:tc>
          <w:tcPr>
            <w:tcW w:w="86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Mẫu</w:t>
            </w:r>
          </w:p>
        </w:tc>
        <w:tc>
          <w:tcPr>
            <w:tcW w:w="1550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1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2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3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4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48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b/>
              </w:rPr>
              <w:t>γ</w:t>
            </w:r>
            <w:r w:rsidRPr="00BB005D">
              <w:rPr>
                <w:b/>
                <w:vertAlign w:val="subscript"/>
              </w:rPr>
              <w:t>a</w:t>
            </w:r>
            <w:r w:rsidRPr="00BB005D">
              <w:rPr>
                <w:b/>
              </w:rPr>
              <w:t xml:space="preserve"> (g/cm</w:t>
            </w:r>
            <w:r w:rsidRPr="00BB005D">
              <w:rPr>
                <w:b/>
                <w:vertAlign w:val="superscript"/>
              </w:rPr>
              <w:t>3</w:t>
            </w:r>
            <w:r w:rsidRPr="00BB005D">
              <w:rPr>
                <w:b/>
              </w:rPr>
              <w:t>)</w:t>
            </w:r>
          </w:p>
        </w:tc>
      </w:tr>
      <w:tr w:rsidR="00AC3F61" w:rsidRPr="00BB005D" w:rsidTr="00ED06C9">
        <w:trPr>
          <w:jc w:val="center"/>
        </w:trPr>
        <w:tc>
          <w:tcPr>
            <w:tcW w:w="86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1</w:t>
            </w:r>
          </w:p>
        </w:tc>
        <w:tc>
          <w:tcPr>
            <w:tcW w:w="1550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48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AC3F61" w:rsidRPr="00BB005D" w:rsidTr="00ED06C9">
        <w:trPr>
          <w:jc w:val="center"/>
        </w:trPr>
        <w:tc>
          <w:tcPr>
            <w:tcW w:w="86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2</w:t>
            </w:r>
          </w:p>
        </w:tc>
        <w:tc>
          <w:tcPr>
            <w:tcW w:w="1550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48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AC3F61" w:rsidRPr="00BB005D" w:rsidTr="00ED06C9">
        <w:trPr>
          <w:jc w:val="center"/>
        </w:trPr>
        <w:tc>
          <w:tcPr>
            <w:tcW w:w="86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 xml:space="preserve">3 </w:t>
            </w:r>
          </w:p>
        </w:tc>
        <w:tc>
          <w:tcPr>
            <w:tcW w:w="1550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  <w:tc>
          <w:tcPr>
            <w:tcW w:w="148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AC3F61" w:rsidRPr="00BB005D" w:rsidTr="00576E0E">
        <w:trPr>
          <w:jc w:val="center"/>
        </w:trPr>
        <w:tc>
          <w:tcPr>
            <w:tcW w:w="8555" w:type="dxa"/>
            <w:gridSpan w:val="6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 xml:space="preserve">Kết quả </w:t>
            </w:r>
            <w:r w:rsidR="00192499" w:rsidRPr="00BB005D">
              <w:rPr>
                <w:b/>
              </w:rPr>
              <w:t>γ</w:t>
            </w:r>
            <w:r w:rsidR="00192499" w:rsidRPr="00BB005D">
              <w:rPr>
                <w:b/>
                <w:vertAlign w:val="subscript"/>
              </w:rPr>
              <w:t>a</w:t>
            </w:r>
            <w:r w:rsidR="00192499" w:rsidRPr="00BB005D">
              <w:rPr>
                <w:rFonts w:ascii="Dutch801 Rm BT" w:hAnsi="Dutch801 Rm BT"/>
                <w:b/>
              </w:rPr>
              <w:t xml:space="preserve"> </w:t>
            </w:r>
            <w:r w:rsidRPr="00BB005D">
              <w:rPr>
                <w:rFonts w:ascii="Dutch801 Rm BT" w:hAnsi="Dutch801 Rm BT"/>
                <w:b/>
              </w:rPr>
              <w:t>trung bình:</w:t>
            </w:r>
          </w:p>
        </w:tc>
      </w:tr>
    </w:tbl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AC3F61" w:rsidRPr="00BB005D" w:rsidRDefault="00AC3F61" w:rsidP="00AC3F61">
      <w:pPr>
        <w:pStyle w:val="ListParagraph"/>
        <w:numPr>
          <w:ilvl w:val="0"/>
          <w:numId w:val="11"/>
        </w:numPr>
        <w:spacing w:before="60" w:after="60" w:line="288" w:lineRule="auto"/>
        <w:jc w:val="both"/>
      </w:pPr>
      <w:r w:rsidRPr="00BB005D">
        <w:t>Nhận xét về khối lượng riêng thí nghiệm có thuộc khoảng khối lượng riêng thường có</w:t>
      </w:r>
      <w:r w:rsidR="00150889">
        <w:t xml:space="preserve"> (2,5 ÷ 2,7)</w:t>
      </w:r>
      <w:r w:rsidR="008421F9">
        <w:t>g/cm</w:t>
      </w:r>
      <w:r w:rsidR="008421F9">
        <w:rPr>
          <w:vertAlign w:val="superscript"/>
        </w:rPr>
        <w:t>3</w:t>
      </w:r>
      <w:r w:rsidR="008421F9">
        <w:t xml:space="preserve"> </w:t>
      </w:r>
      <w:r w:rsidRPr="00BB005D">
        <w:t xml:space="preserve"> của cốt liệu nhỏ hay không</w:t>
      </w:r>
      <w:r w:rsidR="00F26306">
        <w:t xml:space="preserve"> (chính xác 2,62 – 2,65)</w:t>
      </w:r>
      <w:bookmarkStart w:id="0" w:name="_GoBack"/>
      <w:bookmarkEnd w:id="0"/>
      <w:r w:rsidRPr="00BB005D">
        <w:t xml:space="preserve"> ?</w:t>
      </w:r>
      <w:r w:rsidR="00150889">
        <w:t xml:space="preserve"> Nếu không thuộc theo bạn do nguyên nhân nào ?</w:t>
      </w:r>
    </w:p>
    <w:p w:rsidR="00AC3F61" w:rsidRDefault="00AC3F61" w:rsidP="00AC3F61">
      <w:pPr>
        <w:pStyle w:val="dinhnghiaJ"/>
        <w:spacing w:before="60" w:after="60" w:line="288" w:lineRule="auto"/>
        <w:ind w:firstLine="720"/>
        <w:jc w:val="both"/>
        <w:rPr>
          <w:b/>
        </w:rPr>
      </w:pPr>
      <w:r w:rsidRPr="00BB005D">
        <w:t>Cách 1:</w:t>
      </w:r>
      <w:r w:rsidRPr="00BB005D">
        <w:rPr>
          <w:b/>
        </w:rPr>
        <w:t xml:space="preserve"> γ</w:t>
      </w:r>
      <w:r w:rsidRPr="00BB005D">
        <w:rPr>
          <w:b/>
          <w:vertAlign w:val="subscript"/>
        </w:rPr>
        <w:t>a</w:t>
      </w:r>
      <w:r w:rsidRPr="00BB005D">
        <w:rPr>
          <w:b/>
        </w:rPr>
        <w:t xml:space="preserve"> =                   </w:t>
      </w:r>
      <w:r w:rsidR="00150889">
        <w:rPr>
          <w:b/>
        </w:rPr>
        <w:t xml:space="preserve">           </w:t>
      </w:r>
    </w:p>
    <w:p w:rsidR="000E3F79" w:rsidRDefault="000E3F79" w:rsidP="00AC3F61">
      <w:pPr>
        <w:pStyle w:val="dinhnghiaJ"/>
        <w:spacing w:before="60" w:after="60" w:line="288" w:lineRule="auto"/>
        <w:ind w:firstLine="720"/>
        <w:jc w:val="both"/>
        <w:rPr>
          <w:b/>
        </w:rPr>
      </w:pPr>
    </w:p>
    <w:p w:rsidR="000E3F79" w:rsidRPr="00BB005D" w:rsidRDefault="000E3F79" w:rsidP="00AC3F61">
      <w:pPr>
        <w:pStyle w:val="dinhnghiaJ"/>
        <w:spacing w:before="60" w:after="60" w:line="288" w:lineRule="auto"/>
        <w:ind w:firstLine="720"/>
        <w:jc w:val="both"/>
        <w:rPr>
          <w:b/>
        </w:rPr>
      </w:pPr>
    </w:p>
    <w:p w:rsidR="00AC3F61" w:rsidRDefault="00AC3F61" w:rsidP="00AC3F61">
      <w:pPr>
        <w:pStyle w:val="dinhnghiaJ"/>
        <w:spacing w:before="60" w:after="60" w:line="288" w:lineRule="auto"/>
        <w:ind w:left="720"/>
        <w:jc w:val="both"/>
        <w:rPr>
          <w:b/>
        </w:rPr>
      </w:pPr>
      <w:r w:rsidRPr="00BB005D">
        <w:t>Cách 2:</w:t>
      </w:r>
      <w:r w:rsidRPr="00BB005D">
        <w:rPr>
          <w:b/>
        </w:rPr>
        <w:t xml:space="preserve"> γ</w:t>
      </w:r>
      <w:r w:rsidRPr="00BB005D">
        <w:rPr>
          <w:b/>
          <w:vertAlign w:val="subscript"/>
        </w:rPr>
        <w:t>a</w:t>
      </w:r>
      <w:r w:rsidRPr="00BB005D">
        <w:rPr>
          <w:b/>
        </w:rPr>
        <w:t xml:space="preserve"> = </w:t>
      </w:r>
    </w:p>
    <w:p w:rsidR="000E3F79" w:rsidRDefault="000E3F79" w:rsidP="00AC3F61">
      <w:pPr>
        <w:pStyle w:val="dinhnghiaJ"/>
        <w:spacing w:before="60" w:after="60" w:line="288" w:lineRule="auto"/>
        <w:ind w:left="720"/>
        <w:jc w:val="both"/>
        <w:rPr>
          <w:b/>
        </w:rPr>
      </w:pPr>
    </w:p>
    <w:p w:rsidR="000E3F79" w:rsidRPr="00BB005D" w:rsidRDefault="000E3F79" w:rsidP="00AC3F61">
      <w:pPr>
        <w:pStyle w:val="dinhnghiaJ"/>
        <w:spacing w:before="60" w:after="60" w:line="288" w:lineRule="auto"/>
        <w:ind w:left="720"/>
        <w:jc w:val="both"/>
        <w:rPr>
          <w:b/>
        </w:rPr>
      </w:pPr>
    </w:p>
    <w:p w:rsidR="000418B3" w:rsidRDefault="00EF0C15" w:rsidP="00EF0C15">
      <w:pPr>
        <w:pStyle w:val="ListParagraph"/>
        <w:numPr>
          <w:ilvl w:val="0"/>
          <w:numId w:val="1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 khối lượng riêng</w:t>
      </w:r>
      <w:r w:rsidR="00BB005D" w:rsidRPr="00BB005D">
        <w:t>:</w:t>
      </w:r>
    </w:p>
    <w:p w:rsidR="000E3F79" w:rsidRPr="00BB005D" w:rsidRDefault="000E3F79" w:rsidP="000E3F79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Default="00EF0C15" w:rsidP="00EF0C15">
      <w:pPr>
        <w:pStyle w:val="ListParagraph"/>
        <w:numPr>
          <w:ilvl w:val="0"/>
          <w:numId w:val="1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 xác định khối lượng riêng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0418B3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2: ………………………………………………………………….</w:t>
      </w:r>
    </w:p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899"/>
        <w:gridCol w:w="1899"/>
        <w:gridCol w:w="1799"/>
        <w:gridCol w:w="1799"/>
      </w:tblGrid>
      <w:tr w:rsidR="008522E3" w:rsidRPr="00BB005D" w:rsidTr="00835C7B">
        <w:trPr>
          <w:jc w:val="center"/>
        </w:trPr>
        <w:tc>
          <w:tcPr>
            <w:tcW w:w="73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Lần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bscript"/>
              </w:rPr>
              <w:t>1</w:t>
            </w:r>
            <w:r w:rsidRPr="00BB005D">
              <w:rPr>
                <w:spacing w:val="-4"/>
              </w:rPr>
              <w:t xml:space="preserve"> (kg) (ca+cát)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bscript"/>
              </w:rPr>
              <w:t>2</w:t>
            </w:r>
            <w:r w:rsidRPr="00BB005D">
              <w:rPr>
                <w:spacing w:val="-4"/>
              </w:rPr>
              <w:t xml:space="preserve"> (kg) (ca)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V</w:t>
            </w:r>
            <w:r w:rsidRPr="00BB005D">
              <w:rPr>
                <w:spacing w:val="-4"/>
                <w:vertAlign w:val="subscript"/>
              </w:rPr>
              <w:t>ca</w:t>
            </w:r>
            <w:r w:rsidRPr="00BB005D">
              <w:rPr>
                <w:spacing w:val="-4"/>
              </w:rPr>
              <w:t xml:space="preserve"> (m</w:t>
            </w:r>
            <w:r w:rsidRPr="00BB005D">
              <w:rPr>
                <w:spacing w:val="-4"/>
                <w:vertAlign w:val="superscript"/>
              </w:rPr>
              <w:t>3</w:t>
            </w:r>
            <w:r w:rsidRPr="00BB005D">
              <w:rPr>
                <w:spacing w:val="-4"/>
              </w:rPr>
              <w:t>)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t>γ</w:t>
            </w:r>
            <w:r w:rsidRPr="00BB005D">
              <w:rPr>
                <w:vertAlign w:val="subscript"/>
              </w:rPr>
              <w:t>o</w:t>
            </w:r>
            <w:r w:rsidRPr="00BB005D">
              <w:rPr>
                <w:vertAlign w:val="superscript"/>
              </w:rPr>
              <w:t>x</w:t>
            </w:r>
            <w:r w:rsidRPr="00BB005D">
              <w:t xml:space="preserve"> (kg/m</w:t>
            </w:r>
            <w:r w:rsidRPr="00BB005D">
              <w:rPr>
                <w:vertAlign w:val="superscript"/>
              </w:rPr>
              <w:t>3</w:t>
            </w:r>
            <w:r w:rsidRPr="00BB005D">
              <w:t>)</w:t>
            </w:r>
          </w:p>
        </w:tc>
      </w:tr>
      <w:tr w:rsidR="008522E3" w:rsidRPr="00BB005D" w:rsidTr="00835C7B">
        <w:trPr>
          <w:jc w:val="center"/>
        </w:trPr>
        <w:tc>
          <w:tcPr>
            <w:tcW w:w="73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1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8522E3" w:rsidRPr="00BB005D" w:rsidTr="00835C7B">
        <w:trPr>
          <w:jc w:val="center"/>
        </w:trPr>
        <w:tc>
          <w:tcPr>
            <w:tcW w:w="73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2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8522E3" w:rsidRPr="00BB005D" w:rsidTr="00E85897">
        <w:trPr>
          <w:jc w:val="center"/>
        </w:trPr>
        <w:tc>
          <w:tcPr>
            <w:tcW w:w="6336" w:type="dxa"/>
            <w:gridSpan w:val="4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 xml:space="preserve">                              Kết quả </w:t>
            </w:r>
            <w:r w:rsidR="00192499" w:rsidRPr="00BB005D">
              <w:t>γ</w:t>
            </w:r>
            <w:r w:rsidR="00192499" w:rsidRPr="00BB005D">
              <w:rPr>
                <w:vertAlign w:val="subscript"/>
              </w:rPr>
              <w:t>o</w:t>
            </w:r>
            <w:r w:rsidR="00192499" w:rsidRPr="00BB005D">
              <w:rPr>
                <w:vertAlign w:val="superscript"/>
              </w:rPr>
              <w:t>x</w:t>
            </w:r>
            <w:r w:rsidR="00192499" w:rsidRPr="00BB005D">
              <w:rPr>
                <w:spacing w:val="-4"/>
              </w:rPr>
              <w:t xml:space="preserve"> </w:t>
            </w:r>
            <w:r w:rsidRPr="00BB005D">
              <w:rPr>
                <w:spacing w:val="-4"/>
              </w:rPr>
              <w:t>trung bình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</w:tbl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lastRenderedPageBreak/>
        <w:t>Kết luận và nhận xét</w:t>
      </w:r>
    </w:p>
    <w:p w:rsidR="008522E3" w:rsidRPr="00BB005D" w:rsidRDefault="008522E3" w:rsidP="008522E3">
      <w:pPr>
        <w:pStyle w:val="ListParagraph"/>
        <w:numPr>
          <w:ilvl w:val="0"/>
          <w:numId w:val="12"/>
        </w:numPr>
        <w:spacing w:before="60" w:after="60" w:line="288" w:lineRule="auto"/>
        <w:jc w:val="both"/>
      </w:pPr>
      <w:r w:rsidRPr="00BB005D">
        <w:t xml:space="preserve">Nhận xét về khối lượng thể tích xốp thí nghiệm </w:t>
      </w:r>
      <w:r w:rsidR="00E75403">
        <w:t>có thuộc khoảng khối lượng thể tích xốp</w:t>
      </w:r>
      <w:r w:rsidR="0099172B">
        <w:t xml:space="preserve"> thường có </w:t>
      </w:r>
      <w:r w:rsidRPr="00150889">
        <w:t>của</w:t>
      </w:r>
      <w:r w:rsidRPr="00BB005D">
        <w:t xml:space="preserve"> cốt liệu nhỏ hay không ?</w:t>
      </w:r>
      <w:r w:rsidR="000C2728">
        <w:t>Biết kltt xốp cát nhỏ là (1200 – 1380) và cát vừa, to là (1400 – 1700)</w:t>
      </w:r>
      <w:r w:rsidR="00A27C73">
        <w:t>kg/m</w:t>
      </w:r>
      <w:r w:rsidR="00A27C73">
        <w:rPr>
          <w:vertAlign w:val="superscript"/>
        </w:rPr>
        <w:t>3</w:t>
      </w:r>
    </w:p>
    <w:p w:rsidR="008522E3" w:rsidRDefault="008522E3" w:rsidP="008522E3">
      <w:pPr>
        <w:pStyle w:val="dinhnghiaJ"/>
        <w:spacing w:before="60" w:after="60" w:line="288" w:lineRule="auto"/>
        <w:ind w:firstLine="720"/>
        <w:jc w:val="both"/>
        <w:rPr>
          <w:b/>
        </w:rPr>
      </w:pPr>
      <w:r w:rsidRPr="00BB005D">
        <w:t xml:space="preserve">                      γ</w:t>
      </w:r>
      <w:r w:rsidRPr="00BB005D">
        <w:rPr>
          <w:vertAlign w:val="subscript"/>
        </w:rPr>
        <w:t>o</w:t>
      </w:r>
      <w:r w:rsidRPr="00BB005D">
        <w:rPr>
          <w:vertAlign w:val="superscript"/>
        </w:rPr>
        <w:t>x</w:t>
      </w:r>
      <w:r w:rsidRPr="00BB005D">
        <w:t xml:space="preserve"> </w:t>
      </w:r>
      <w:r w:rsidRPr="00BB005D">
        <w:rPr>
          <w:b/>
        </w:rPr>
        <w:t xml:space="preserve">=                   </w:t>
      </w:r>
    </w:p>
    <w:p w:rsidR="000E3F79" w:rsidRPr="00BB005D" w:rsidRDefault="000E3F79" w:rsidP="008522E3">
      <w:pPr>
        <w:pStyle w:val="dinhnghiaJ"/>
        <w:spacing w:before="60" w:after="60" w:line="288" w:lineRule="auto"/>
        <w:ind w:firstLine="720"/>
        <w:jc w:val="both"/>
        <w:rPr>
          <w:b/>
        </w:rPr>
      </w:pPr>
    </w:p>
    <w:p w:rsidR="008522E3" w:rsidRPr="00BB005D" w:rsidRDefault="008522E3" w:rsidP="008522E3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Ý nghĩa khối lượng </w:t>
      </w:r>
      <w:r w:rsidR="00440AF2" w:rsidRPr="00BB005D">
        <w:t>thể tích xốp:</w:t>
      </w:r>
    </w:p>
    <w:p w:rsidR="008522E3" w:rsidRPr="00BB005D" w:rsidRDefault="008522E3" w:rsidP="008522E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8522E3" w:rsidRPr="00BB005D" w:rsidRDefault="008522E3" w:rsidP="008522E3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Mục đích xác định khối lượng </w:t>
      </w:r>
      <w:r w:rsidR="00440AF2" w:rsidRPr="00BB005D">
        <w:t>thể tích xốp: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966138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3: ………………………………………………………………….</w:t>
      </w:r>
    </w:p>
    <w:p w:rsidR="000418B3" w:rsidRPr="00BB005D" w:rsidRDefault="000418B3" w:rsidP="00966138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p w:rsidR="00966138" w:rsidRPr="00BB005D" w:rsidRDefault="00966138" w:rsidP="00966138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 w:rsidRPr="00BB005D">
        <w:t>Tổng khối lượng cát đem sàng G = ……………..(g)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473"/>
        <w:gridCol w:w="1080"/>
        <w:gridCol w:w="1080"/>
        <w:gridCol w:w="1080"/>
        <w:gridCol w:w="1080"/>
        <w:gridCol w:w="1080"/>
      </w:tblGrid>
      <w:tr w:rsidR="00966138" w:rsidRPr="00BB005D" w:rsidTr="00966138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Kích thước lỗ sàng (mm)</w:t>
            </w:r>
          </w:p>
        </w:tc>
        <w:tc>
          <w:tcPr>
            <w:tcW w:w="473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5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2,5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1,25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0,63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0,315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0,14</w:t>
            </w:r>
          </w:p>
        </w:tc>
      </w:tr>
      <w:tr w:rsidR="00966138" w:rsidRPr="00BB005D" w:rsidTr="00966138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G</w:t>
            </w:r>
            <w:r w:rsidRPr="00BB005D">
              <w:rPr>
                <w:vertAlign w:val="subscript"/>
              </w:rPr>
              <w:t>i</w:t>
            </w:r>
          </w:p>
        </w:tc>
        <w:tc>
          <w:tcPr>
            <w:tcW w:w="473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</w:tr>
      <w:tr w:rsidR="00966138" w:rsidRPr="00BB005D" w:rsidTr="00966138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a</w:t>
            </w:r>
            <w:r w:rsidRPr="00BB005D">
              <w:rPr>
                <w:vertAlign w:val="subscript"/>
              </w:rPr>
              <w:t>i</w:t>
            </w:r>
            <w:r w:rsidRPr="00BB005D">
              <w:t xml:space="preserve"> (%)</w:t>
            </w:r>
          </w:p>
        </w:tc>
        <w:tc>
          <w:tcPr>
            <w:tcW w:w="473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</w:tr>
      <w:tr w:rsidR="00966138" w:rsidRPr="00BB005D" w:rsidTr="00966138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A</w:t>
            </w:r>
            <w:r w:rsidRPr="00BB005D">
              <w:rPr>
                <w:vertAlign w:val="subscript"/>
              </w:rPr>
              <w:t>i</w:t>
            </w:r>
            <w:r w:rsidRPr="00BB005D">
              <w:t xml:space="preserve"> (%)</w:t>
            </w:r>
          </w:p>
        </w:tc>
        <w:tc>
          <w:tcPr>
            <w:tcW w:w="473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</w:tr>
      <w:tr w:rsidR="00966138" w:rsidRPr="00BB005D" w:rsidTr="00EB5144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Mô đuyn độ lớn</w:t>
            </w:r>
          </w:p>
        </w:tc>
        <w:tc>
          <w:tcPr>
            <w:tcW w:w="5873" w:type="dxa"/>
            <w:gridSpan w:val="6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 xml:space="preserve">Mđl = </w:t>
            </w:r>
            <w:r w:rsidR="008A25CB" w:rsidRPr="00BB005D">
              <w:t xml:space="preserve">                                  =&gt; Loại cát:</w:t>
            </w:r>
          </w:p>
        </w:tc>
      </w:tr>
    </w:tbl>
    <w:p w:rsidR="008A25CB" w:rsidRPr="00BB005D" w:rsidRDefault="00BB005D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  <w:r w:rsidRPr="00BB005D">
        <w:rPr>
          <w:b/>
        </w:rPr>
        <w:t>Vẽ biểu đồ thành phần hạt của loại cát thí nghiệm:</w:t>
      </w:r>
    </w:p>
    <w:tbl>
      <w:tblPr>
        <w:tblStyle w:val="TableGrid"/>
        <w:tblW w:w="8968" w:type="dxa"/>
        <w:tblInd w:w="108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A25CB" w:rsidRPr="00BB005D" w:rsidTr="00BB005D">
        <w:trPr>
          <w:trHeight w:val="20"/>
        </w:trPr>
        <w:tc>
          <w:tcPr>
            <w:tcW w:w="236" w:type="dxa"/>
            <w:tcBorders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</w:tbl>
    <w:p w:rsidR="00BB005D" w:rsidRDefault="000418B3" w:rsidP="00BB005D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  <w:r w:rsidR="00BB005D">
        <w:rPr>
          <w:b/>
        </w:rPr>
        <w:t>:</w:t>
      </w:r>
    </w:p>
    <w:p w:rsidR="00BB005D" w:rsidRPr="00BB005D" w:rsidRDefault="00BB005D" w:rsidP="00BB005D">
      <w:pPr>
        <w:tabs>
          <w:tab w:val="left" w:pos="0"/>
          <w:tab w:val="left" w:pos="284"/>
          <w:tab w:val="center" w:pos="5103"/>
        </w:tabs>
        <w:spacing w:before="60" w:after="60" w:line="288" w:lineRule="auto"/>
        <w:ind w:left="450"/>
        <w:jc w:val="both"/>
        <w:rPr>
          <w:b/>
        </w:rPr>
      </w:pPr>
      <w:r>
        <w:rPr>
          <w:spacing w:val="-4"/>
        </w:rPr>
        <w:t xml:space="preserve">a. </w:t>
      </w:r>
      <w:r w:rsidRPr="00BB005D">
        <w:rPr>
          <w:spacing w:val="-4"/>
        </w:rPr>
        <w:t xml:space="preserve"> Nhận xét thành phần hạt thực tế có đạt hay không đạt so với tiêu chuẩn: ………………………</w:t>
      </w:r>
    </w:p>
    <w:p w:rsidR="00BB005D" w:rsidRDefault="00BB005D" w:rsidP="00BB005D">
      <w:pPr>
        <w:spacing w:before="60" w:after="60" w:line="288" w:lineRule="auto"/>
        <w:ind w:firstLine="360"/>
        <w:jc w:val="both"/>
        <w:rPr>
          <w:spacing w:val="-4"/>
        </w:rPr>
      </w:pPr>
      <w:r>
        <w:rPr>
          <w:spacing w:val="-4"/>
        </w:rPr>
        <w:t>=&gt; K</w:t>
      </w:r>
      <w:r w:rsidRPr="00BB005D">
        <w:rPr>
          <w:spacing w:val="-4"/>
        </w:rPr>
        <w:t>ết l</w:t>
      </w:r>
      <w:r>
        <w:rPr>
          <w:spacing w:val="-4"/>
        </w:rPr>
        <w:t>uận: dùng hay xử lý cho đạt rồi dùng ?.............................................................................</w:t>
      </w:r>
    </w:p>
    <w:p w:rsidR="00920406" w:rsidRDefault="00920406" w:rsidP="00BB005D">
      <w:pPr>
        <w:spacing w:before="60" w:after="60" w:line="288" w:lineRule="auto"/>
        <w:ind w:firstLine="360"/>
        <w:jc w:val="both"/>
        <w:rPr>
          <w:spacing w:val="-4"/>
        </w:rPr>
      </w:pPr>
    </w:p>
    <w:p w:rsidR="00BB005D" w:rsidRDefault="00D2683D" w:rsidP="00D2683D">
      <w:pPr>
        <w:spacing w:before="60" w:after="60" w:line="288" w:lineRule="auto"/>
        <w:ind w:firstLine="360"/>
        <w:jc w:val="both"/>
      </w:pPr>
      <w:r w:rsidRPr="00D2683D">
        <w:rPr>
          <w:spacing w:val="-4"/>
        </w:rPr>
        <w:t xml:space="preserve">  </w:t>
      </w:r>
      <w:r>
        <w:t xml:space="preserve">b. </w:t>
      </w:r>
      <w:r w:rsidR="000418B3" w:rsidRPr="00BB005D">
        <w:t>Ý nghĩa</w:t>
      </w:r>
      <w:r w:rsidR="00BB005D">
        <w:t xml:space="preserve"> chỉ tiêu</w:t>
      </w:r>
      <w:r w:rsidR="000418B3" w:rsidRPr="00BB005D">
        <w:t xml:space="preserve"> </w:t>
      </w:r>
      <w:r w:rsidR="00BD59E7">
        <w:t>thành phần hạt và độ lớn:</w:t>
      </w:r>
    </w:p>
    <w:p w:rsidR="00D2683D" w:rsidRDefault="00D2683D" w:rsidP="00D2683D">
      <w:pPr>
        <w:spacing w:before="60" w:after="60" w:line="288" w:lineRule="auto"/>
        <w:ind w:firstLine="360"/>
        <w:jc w:val="both"/>
      </w:pPr>
    </w:p>
    <w:p w:rsidR="00920406" w:rsidRPr="00920406" w:rsidRDefault="00920406" w:rsidP="00D2683D">
      <w:pPr>
        <w:ind w:firstLine="360"/>
        <w:rPr>
          <w:spacing w:val="-4"/>
        </w:rPr>
      </w:pPr>
    </w:p>
    <w:p w:rsidR="00BB005D" w:rsidRDefault="00BB005D" w:rsidP="00BB005D">
      <w:pPr>
        <w:spacing w:before="60" w:after="60" w:line="288" w:lineRule="auto"/>
        <w:ind w:firstLine="360"/>
        <w:jc w:val="both"/>
        <w:rPr>
          <w:spacing w:val="-4"/>
        </w:rPr>
      </w:pPr>
    </w:p>
    <w:p w:rsidR="000418B3" w:rsidRPr="00BB005D" w:rsidRDefault="000418B3" w:rsidP="00BB005D">
      <w:pPr>
        <w:pStyle w:val="ListParagraph"/>
        <w:numPr>
          <w:ilvl w:val="0"/>
          <w:numId w:val="15"/>
        </w:numPr>
        <w:spacing w:before="60" w:after="60" w:line="288" w:lineRule="auto"/>
        <w:jc w:val="both"/>
        <w:rPr>
          <w:spacing w:val="-4"/>
        </w:rPr>
      </w:pPr>
      <w:r w:rsidRPr="00BB005D">
        <w:t xml:space="preserve">Mục đích thí nghiệm xác định </w:t>
      </w:r>
      <w:r w:rsidR="00BB005D">
        <w:t>thành phần hạt</w:t>
      </w:r>
      <w:r w:rsidR="00BD59E7">
        <w:t xml:space="preserve"> và độ lớn:</w:t>
      </w:r>
    </w:p>
    <w:p w:rsidR="000418B3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B658D2" w:rsidRDefault="00B658D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38222C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EC14EC">
        <w:rPr>
          <w:b/>
        </w:rPr>
        <w:lastRenderedPageBreak/>
        <w:t xml:space="preserve">BÀI 3: CỐT LIỆU </w:t>
      </w:r>
      <w:r w:rsidR="00E71A7D" w:rsidRPr="00EC14EC">
        <w:rPr>
          <w:b/>
        </w:rPr>
        <w:t>LỚN CHO BÊ TÔNG (ĐÁ DĂM</w:t>
      </w:r>
      <w:r w:rsidRPr="00EC14EC">
        <w:rPr>
          <w:b/>
        </w:rPr>
        <w:t>)</w:t>
      </w:r>
    </w:p>
    <w:p w:rsidR="0038222C" w:rsidRPr="00EC14EC" w:rsidRDefault="0038222C" w:rsidP="0038222C">
      <w:pPr>
        <w:pStyle w:val="ListParagraph"/>
        <w:numPr>
          <w:ilvl w:val="0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Chỉ tiêu 1: ………………………………………………………………….</w:t>
      </w:r>
    </w:p>
    <w:p w:rsidR="00E71A7D" w:rsidRPr="00EC14EC" w:rsidRDefault="00E71A7D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quả và tính toán</w:t>
      </w:r>
    </w:p>
    <w:p w:rsidR="00E71A7D" w:rsidRPr="00EC14EC" w:rsidRDefault="00E71A7D" w:rsidP="00E71A7D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170"/>
        <w:jc w:val="both"/>
        <w:rPr>
          <w:b/>
        </w:rPr>
      </w:pPr>
      <w:r w:rsidRPr="00EC14EC">
        <w:t xml:space="preserve">Độ lệch(%) so với γ trung bình 5 viên: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5v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5v</m:t>
                    </m:r>
                  </m:sub>
                </m:sSub>
              </m:e>
            </m:acc>
          </m:den>
        </m:f>
        <m:r>
          <w:rPr>
            <w:rFonts w:ascii="Cambria Math" w:hAnsi="Cambria Math"/>
          </w:rPr>
          <m:t>100%</m:t>
        </m:r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080"/>
        <w:gridCol w:w="1620"/>
        <w:gridCol w:w="2538"/>
        <w:gridCol w:w="1512"/>
        <w:gridCol w:w="2322"/>
      </w:tblGrid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Mẫu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</w:t>
            </w:r>
            <w:r w:rsidRPr="00EC14EC">
              <w:rPr>
                <w:spacing w:val="-4"/>
                <w:vertAlign w:val="subscript"/>
              </w:rPr>
              <w:t>i</w:t>
            </w:r>
            <w:r w:rsidRPr="00EC14EC">
              <w:rPr>
                <w:spacing w:val="-4"/>
              </w:rPr>
              <w:t xml:space="preserve"> (g)</w:t>
            </w: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0</w:t>
            </w:r>
            <w:r w:rsidRPr="00EC14EC">
              <w:rPr>
                <w:spacing w:val="-4"/>
              </w:rPr>
              <w:t xml:space="preserve">=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t>V</w:t>
            </w:r>
            <w:r w:rsidRPr="00EC14EC">
              <w:rPr>
                <w:vertAlign w:val="subscript"/>
              </w:rPr>
              <w:t>o</w:t>
            </w:r>
            <w:r w:rsidRPr="00EC14EC">
              <w:rPr>
                <w:vertAlign w:val="superscript"/>
              </w:rPr>
              <w:t>i</w:t>
            </w:r>
            <w:r w:rsidRPr="00EC14EC">
              <w:t xml:space="preserve"> = (V</w:t>
            </w:r>
            <w:r w:rsidRPr="00EC14EC">
              <w:rPr>
                <w:vertAlign w:val="subscript"/>
              </w:rPr>
              <w:t>i</w:t>
            </w:r>
            <w:r w:rsidRPr="00EC14EC">
              <w:t xml:space="preserve"> – V</w:t>
            </w:r>
            <w:r w:rsidRPr="00EC14EC">
              <w:rPr>
                <w:vertAlign w:val="subscript"/>
              </w:rPr>
              <w:t>i-1</w:t>
            </w:r>
            <w:r w:rsidRPr="00EC14EC">
              <w:t>) (cm</w:t>
            </w:r>
            <w:r w:rsidRPr="00EC14EC">
              <w:rPr>
                <w:vertAlign w:val="superscript"/>
              </w:rPr>
              <w:t>3</w:t>
            </w:r>
            <w:r w:rsidRPr="00EC14EC">
              <w:t>)</w:t>
            </w: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</w:pPr>
            <w:r w:rsidRPr="00EC14EC">
              <w:t>γ</w:t>
            </w:r>
            <w:r w:rsidRPr="00EC14EC">
              <w:rPr>
                <w:vertAlign w:val="superscript"/>
              </w:rPr>
              <w:t>i</w:t>
            </w:r>
            <w:r w:rsidRPr="00EC14EC">
              <w:rPr>
                <w:vertAlign w:val="subscript"/>
              </w:rPr>
              <w:t>o</w:t>
            </w:r>
            <w:r w:rsidRPr="00EC14EC">
              <w:t xml:space="preserve"> (g/cm</w:t>
            </w:r>
            <w:r w:rsidRPr="00EC14EC">
              <w:rPr>
                <w:vertAlign w:val="superscript"/>
              </w:rPr>
              <w:t>3</w:t>
            </w:r>
            <w:r w:rsidRPr="00EC14EC">
              <w:t>)</w:t>
            </w: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</w:pPr>
            <w:r w:rsidRPr="00EC14EC">
              <w:t>Độ lệch(%) so với γ trung bình 5 viên</w:t>
            </w: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1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1</w:t>
            </w:r>
            <w:r w:rsidRPr="00EC14EC">
              <w:rPr>
                <w:spacing w:val="-4"/>
              </w:rPr>
              <w:t xml:space="preserve"> =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2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 xml:space="preserve">2 </w:t>
            </w:r>
            <w:r w:rsidRPr="00EC14EC">
              <w:rPr>
                <w:spacing w:val="-4"/>
              </w:rPr>
              <w:t>=</w:t>
            </w:r>
            <w:r w:rsidRPr="00EC14EC">
              <w:rPr>
                <w:spacing w:val="-4"/>
                <w:vertAlign w:val="subscript"/>
              </w:rPr>
              <w:t xml:space="preserve">                   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3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3</w:t>
            </w:r>
            <w:r w:rsidRPr="00EC14EC">
              <w:rPr>
                <w:spacing w:val="-4"/>
              </w:rPr>
              <w:t xml:space="preserve"> =  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4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4</w:t>
            </w:r>
            <w:r w:rsidRPr="00EC14EC">
              <w:rPr>
                <w:spacing w:val="-4"/>
              </w:rPr>
              <w:t xml:space="preserve"> =  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5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5</w:t>
            </w:r>
            <w:r w:rsidRPr="00EC14EC">
              <w:rPr>
                <w:spacing w:val="-4"/>
              </w:rPr>
              <w:t xml:space="preserve"> =  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8372D6">
        <w:trPr>
          <w:jc w:val="center"/>
        </w:trPr>
        <w:tc>
          <w:tcPr>
            <w:tcW w:w="5953" w:type="dxa"/>
            <w:gridSpan w:val="4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F64C8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pacing w:val="-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4"/>
                        </w:rPr>
                        <m:t>5v</m:t>
                      </m:r>
                    </m:sub>
                  </m:sSub>
                </m:e>
              </m:acc>
            </m:oMath>
            <w:r w:rsidR="00E71A7D" w:rsidRPr="00EC14EC">
              <w:rPr>
                <w:spacing w:val="-4"/>
              </w:rPr>
              <w:t xml:space="preserve"> = </w:t>
            </w: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</w:tbl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luận và nhận xét</w:t>
      </w:r>
    </w:p>
    <w:p w:rsidR="00BA13B8" w:rsidRPr="00EC14EC" w:rsidRDefault="00BA13B8" w:rsidP="00BA13B8">
      <w:pPr>
        <w:pStyle w:val="ListParagraph"/>
        <w:numPr>
          <w:ilvl w:val="0"/>
          <w:numId w:val="17"/>
        </w:numPr>
        <w:spacing w:before="60" w:after="60" w:line="288" w:lineRule="auto"/>
        <w:jc w:val="both"/>
      </w:pPr>
      <w:r w:rsidRPr="00EC14EC">
        <w:t>Kết quả γ</w:t>
      </w:r>
      <w:r w:rsidRPr="00EC14EC">
        <w:rPr>
          <w:vertAlign w:val="subscript"/>
        </w:rPr>
        <w:t>o</w:t>
      </w:r>
      <w:r w:rsidRPr="00EC14EC">
        <w:t xml:space="preserve"> cuối cùng được lấy là: (đề nghị ghi công thức thế số và tính)</w:t>
      </w:r>
    </w:p>
    <w:p w:rsidR="00BA13B8" w:rsidRDefault="00BA13B8" w:rsidP="00BA13B8">
      <w:pPr>
        <w:spacing w:before="60" w:after="60" w:line="288" w:lineRule="auto"/>
        <w:jc w:val="both"/>
      </w:pPr>
    </w:p>
    <w:p w:rsidR="00114837" w:rsidRPr="00EC14EC" w:rsidRDefault="00114837" w:rsidP="00BA13B8">
      <w:pPr>
        <w:spacing w:before="60" w:after="60" w:line="288" w:lineRule="auto"/>
        <w:jc w:val="both"/>
      </w:pPr>
    </w:p>
    <w:p w:rsidR="00BA13B8" w:rsidRPr="00EC14EC" w:rsidRDefault="00BA13B8" w:rsidP="00BA13B8">
      <w:pPr>
        <w:spacing w:before="60" w:after="60" w:line="288" w:lineRule="auto"/>
        <w:jc w:val="both"/>
      </w:pPr>
    </w:p>
    <w:p w:rsidR="0038222C" w:rsidRPr="00EC14EC" w:rsidRDefault="0038222C" w:rsidP="00793B9C">
      <w:pPr>
        <w:pStyle w:val="ListParagraph"/>
        <w:numPr>
          <w:ilvl w:val="0"/>
          <w:numId w:val="17"/>
        </w:numPr>
        <w:spacing w:before="60" w:after="60" w:line="288" w:lineRule="auto"/>
        <w:jc w:val="both"/>
      </w:pPr>
      <w:r w:rsidRPr="00EC14EC">
        <w:t>N</w:t>
      </w:r>
      <w:r w:rsidR="00BA13B8" w:rsidRPr="00EC14EC">
        <w:t>hận xét về khối lượng thể tích hạt</w:t>
      </w:r>
      <w:r w:rsidRPr="00EC14EC">
        <w:t xml:space="preserve"> thí nghiệm có thuộc khoảng khối lượng </w:t>
      </w:r>
      <w:r w:rsidR="00BA13B8" w:rsidRPr="00EC14EC">
        <w:t>thể tích hạt</w:t>
      </w:r>
      <w:r w:rsidRPr="00EC14EC">
        <w:t xml:space="preserve"> thường có của cốt liệu </w:t>
      </w:r>
      <w:r w:rsidR="00BA13B8" w:rsidRPr="00EC14EC">
        <w:t>lớn</w:t>
      </w:r>
      <w:r w:rsidR="00793B9C">
        <w:t xml:space="preserve"> </w:t>
      </w:r>
      <w:r w:rsidRPr="00EC14EC">
        <w:t>hay không ?</w:t>
      </w:r>
      <w:r w:rsidR="00CB317A">
        <w:t xml:space="preserve"> </w:t>
      </w:r>
      <w:r w:rsidR="00793B9C">
        <w:t>Ví dụ: đá granit là (2,5 -:- 3,0)g/cm</w:t>
      </w:r>
      <w:r w:rsidR="00793B9C">
        <w:rPr>
          <w:vertAlign w:val="superscript"/>
        </w:rPr>
        <w:t>3</w:t>
      </w:r>
    </w:p>
    <w:p w:rsidR="00BA13B8" w:rsidRDefault="00BA13B8" w:rsidP="00BA13B8">
      <w:pPr>
        <w:spacing w:before="60" w:after="60" w:line="288" w:lineRule="auto"/>
        <w:jc w:val="both"/>
      </w:pPr>
    </w:p>
    <w:p w:rsidR="00CB317A" w:rsidRPr="00EC14EC" w:rsidRDefault="00CB317A" w:rsidP="00BA13B8">
      <w:pPr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7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 xml:space="preserve">Ý nghĩa </w:t>
      </w:r>
      <w:r w:rsidR="00BA13B8" w:rsidRPr="00EC14EC">
        <w:t>:</w:t>
      </w:r>
      <w:r w:rsidR="00293712">
        <w:t xml:space="preserve"> </w:t>
      </w:r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7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>Mục đích xác định</w:t>
      </w:r>
      <w:r w:rsidR="00BA13B8" w:rsidRPr="00EC14EC">
        <w:t>:</w:t>
      </w:r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38222C">
      <w:pPr>
        <w:pStyle w:val="ListParagraph"/>
        <w:numPr>
          <w:ilvl w:val="0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Chỉ tiêu 2: ………………………………………………………………….</w:t>
      </w:r>
    </w:p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899"/>
        <w:gridCol w:w="1899"/>
        <w:gridCol w:w="1799"/>
        <w:gridCol w:w="1799"/>
      </w:tblGrid>
      <w:tr w:rsidR="0038222C" w:rsidRPr="00EC14EC" w:rsidTr="00835C7B">
        <w:trPr>
          <w:jc w:val="center"/>
        </w:trPr>
        <w:tc>
          <w:tcPr>
            <w:tcW w:w="73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Lần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</w:t>
            </w:r>
            <w:r w:rsidRPr="00EC14EC">
              <w:rPr>
                <w:spacing w:val="-4"/>
                <w:vertAlign w:val="subscript"/>
              </w:rPr>
              <w:t>1</w:t>
            </w:r>
            <w:r w:rsidRPr="00EC14EC">
              <w:rPr>
                <w:spacing w:val="-4"/>
              </w:rPr>
              <w:t xml:space="preserve"> (kg) (ca+cát)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</w:t>
            </w:r>
            <w:r w:rsidRPr="00EC14EC">
              <w:rPr>
                <w:spacing w:val="-4"/>
                <w:vertAlign w:val="subscript"/>
              </w:rPr>
              <w:t>2</w:t>
            </w:r>
            <w:r w:rsidRPr="00EC14EC">
              <w:rPr>
                <w:spacing w:val="-4"/>
              </w:rPr>
              <w:t xml:space="preserve"> (kg) (ca)</w:t>
            </w: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ca</w:t>
            </w:r>
            <w:r w:rsidRPr="00EC14EC">
              <w:rPr>
                <w:spacing w:val="-4"/>
              </w:rPr>
              <w:t xml:space="preserve"> (m</w:t>
            </w:r>
            <w:r w:rsidRPr="00EC14EC">
              <w:rPr>
                <w:spacing w:val="-4"/>
                <w:vertAlign w:val="superscript"/>
              </w:rPr>
              <w:t>3</w:t>
            </w:r>
            <w:r w:rsidRPr="00EC14EC">
              <w:rPr>
                <w:spacing w:val="-4"/>
              </w:rPr>
              <w:t>)</w:t>
            </w: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t>γ</w:t>
            </w:r>
            <w:r w:rsidRPr="00EC14EC">
              <w:rPr>
                <w:vertAlign w:val="subscript"/>
              </w:rPr>
              <w:t>o</w:t>
            </w:r>
            <w:r w:rsidRPr="00EC14EC">
              <w:rPr>
                <w:vertAlign w:val="superscript"/>
              </w:rPr>
              <w:t>x</w:t>
            </w:r>
            <w:r w:rsidRPr="00EC14EC">
              <w:t xml:space="preserve"> (kg/m</w:t>
            </w:r>
            <w:r w:rsidRPr="00EC14EC">
              <w:rPr>
                <w:vertAlign w:val="superscript"/>
              </w:rPr>
              <w:t>3</w:t>
            </w:r>
            <w:r w:rsidRPr="00EC14EC">
              <w:t>)</w:t>
            </w:r>
          </w:p>
        </w:tc>
      </w:tr>
      <w:tr w:rsidR="0038222C" w:rsidRPr="00EC14EC" w:rsidTr="00835C7B">
        <w:trPr>
          <w:jc w:val="center"/>
        </w:trPr>
        <w:tc>
          <w:tcPr>
            <w:tcW w:w="73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1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38222C" w:rsidRPr="00EC14EC" w:rsidTr="00835C7B">
        <w:trPr>
          <w:jc w:val="center"/>
        </w:trPr>
        <w:tc>
          <w:tcPr>
            <w:tcW w:w="73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2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38222C" w:rsidRPr="00EC14EC" w:rsidTr="00835C7B">
        <w:trPr>
          <w:jc w:val="center"/>
        </w:trPr>
        <w:tc>
          <w:tcPr>
            <w:tcW w:w="6336" w:type="dxa"/>
            <w:gridSpan w:val="4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 xml:space="preserve">                              Kết quả trung bình</w:t>
            </w: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</w:tbl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luận và nhận xét</w:t>
      </w:r>
    </w:p>
    <w:p w:rsidR="0038222C" w:rsidRPr="00EC14EC" w:rsidRDefault="0038222C" w:rsidP="00BA13B8">
      <w:pPr>
        <w:pStyle w:val="ListParagraph"/>
        <w:numPr>
          <w:ilvl w:val="0"/>
          <w:numId w:val="18"/>
        </w:numPr>
        <w:spacing w:before="60" w:after="60" w:line="288" w:lineRule="auto"/>
        <w:jc w:val="both"/>
      </w:pPr>
      <w:r w:rsidRPr="00EC14EC">
        <w:t xml:space="preserve">Nhận xét về khối lượng thể tích xốp thí nghiệm có thuộc khoảng khối lượng riêng thường có của cốt liệu </w:t>
      </w:r>
      <w:r w:rsidR="00BA13B8" w:rsidRPr="00EC14EC">
        <w:t>lớn</w:t>
      </w:r>
      <w:r w:rsidR="00A87794">
        <w:t xml:space="preserve"> (14</w:t>
      </w:r>
      <w:r w:rsidR="00CB317A">
        <w:t>00 – 1600)kg/m</w:t>
      </w:r>
      <w:r w:rsidR="00CB317A" w:rsidRPr="001B0B59">
        <w:rPr>
          <w:vertAlign w:val="superscript"/>
        </w:rPr>
        <w:t>3</w:t>
      </w:r>
      <w:r w:rsidRPr="00EC14EC">
        <w:t xml:space="preserve"> hay không ?</w:t>
      </w:r>
    </w:p>
    <w:p w:rsidR="0038222C" w:rsidRPr="00EC14EC" w:rsidRDefault="0038222C" w:rsidP="0038222C">
      <w:pPr>
        <w:pStyle w:val="dinhnghiaJ"/>
        <w:spacing w:before="60" w:after="60" w:line="288" w:lineRule="auto"/>
        <w:ind w:firstLine="720"/>
        <w:jc w:val="both"/>
        <w:rPr>
          <w:b/>
        </w:rPr>
      </w:pPr>
      <w:r w:rsidRPr="00EC14EC">
        <w:t xml:space="preserve">                      γ</w:t>
      </w:r>
      <w:r w:rsidRPr="00EC14EC">
        <w:rPr>
          <w:vertAlign w:val="subscript"/>
        </w:rPr>
        <w:t>o</w:t>
      </w:r>
      <w:r w:rsidRPr="00EC14EC">
        <w:rPr>
          <w:vertAlign w:val="superscript"/>
        </w:rPr>
        <w:t>x</w:t>
      </w:r>
      <w:r w:rsidRPr="00EC14EC">
        <w:t xml:space="preserve"> </w:t>
      </w:r>
      <w:r w:rsidRPr="00EC14EC">
        <w:rPr>
          <w:b/>
        </w:rPr>
        <w:t xml:space="preserve">=                   </w:t>
      </w:r>
    </w:p>
    <w:p w:rsidR="0038222C" w:rsidRPr="00EC14EC" w:rsidRDefault="0038222C" w:rsidP="00BA13B8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>Ý nghĩa khối lượng thể tích xốp:</w:t>
      </w:r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>Mục đích xác định khối lượng thể tích xốp:</w:t>
      </w:r>
    </w:p>
    <w:p w:rsidR="0038222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96BC6" w:rsidRDefault="00396BC6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38222C">
      <w:pPr>
        <w:pStyle w:val="ListParagraph"/>
        <w:numPr>
          <w:ilvl w:val="0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Chỉ tiêu 3: ………………………………………………………………….</w:t>
      </w:r>
    </w:p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Kết quả và tính toán:</w:t>
      </w:r>
    </w:p>
    <w:p w:rsidR="0038222C" w:rsidRPr="00EC14EC" w:rsidRDefault="0038222C" w:rsidP="0038222C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 w:rsidRPr="00EC14EC">
        <w:lastRenderedPageBreak/>
        <w:t>Tổng khối lượng cát đem sàng G = ……………..(g)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733"/>
        <w:gridCol w:w="1080"/>
        <w:gridCol w:w="1080"/>
        <w:gridCol w:w="1080"/>
        <w:gridCol w:w="1080"/>
        <w:gridCol w:w="1080"/>
      </w:tblGrid>
      <w:tr w:rsidR="00491A63" w:rsidRPr="00EC14EC" w:rsidTr="00491A63">
        <w:trPr>
          <w:jc w:val="center"/>
        </w:trPr>
        <w:tc>
          <w:tcPr>
            <w:tcW w:w="296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Kích thước lỗ sàng (mm)</w:t>
            </w:r>
          </w:p>
        </w:tc>
        <w:tc>
          <w:tcPr>
            <w:tcW w:w="733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100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70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40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20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10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5</w:t>
            </w:r>
          </w:p>
        </w:tc>
      </w:tr>
      <w:tr w:rsidR="00491A63" w:rsidRPr="00EC14EC" w:rsidTr="00491A63">
        <w:trPr>
          <w:jc w:val="center"/>
        </w:trPr>
        <w:tc>
          <w:tcPr>
            <w:tcW w:w="296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G</w:t>
            </w:r>
            <w:r w:rsidRPr="00EC14EC">
              <w:rPr>
                <w:vertAlign w:val="subscript"/>
              </w:rPr>
              <w:t>i</w:t>
            </w:r>
          </w:p>
        </w:tc>
        <w:tc>
          <w:tcPr>
            <w:tcW w:w="733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</w:tr>
      <w:tr w:rsidR="00491A63" w:rsidRPr="00EC14EC" w:rsidTr="00491A63">
        <w:trPr>
          <w:jc w:val="center"/>
        </w:trPr>
        <w:tc>
          <w:tcPr>
            <w:tcW w:w="296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a</w:t>
            </w:r>
            <w:r w:rsidRPr="00EC14EC">
              <w:rPr>
                <w:vertAlign w:val="subscript"/>
              </w:rPr>
              <w:t>i</w:t>
            </w:r>
            <w:r w:rsidRPr="00EC14EC">
              <w:t xml:space="preserve"> (%)</w:t>
            </w:r>
          </w:p>
        </w:tc>
        <w:tc>
          <w:tcPr>
            <w:tcW w:w="733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</w:tr>
      <w:tr w:rsidR="00491A63" w:rsidRPr="00EC14EC" w:rsidTr="00491A63">
        <w:trPr>
          <w:jc w:val="center"/>
        </w:trPr>
        <w:tc>
          <w:tcPr>
            <w:tcW w:w="296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A</w:t>
            </w:r>
            <w:r w:rsidRPr="00EC14EC">
              <w:rPr>
                <w:vertAlign w:val="subscript"/>
              </w:rPr>
              <w:t>i</w:t>
            </w:r>
            <w:r w:rsidRPr="00EC14EC">
              <w:t xml:space="preserve"> (%)</w:t>
            </w:r>
          </w:p>
        </w:tc>
        <w:tc>
          <w:tcPr>
            <w:tcW w:w="733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</w:tr>
    </w:tbl>
    <w:p w:rsidR="00491A63" w:rsidRPr="00EC14EC" w:rsidRDefault="00491A63" w:rsidP="0038222C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 w:rsidRPr="00EC14EC">
        <w:t>Xác định các loại đường kính của đá dăm:</w:t>
      </w:r>
    </w:p>
    <w:p w:rsidR="00491A63" w:rsidRPr="00EC14EC" w:rsidRDefault="00491A63" w:rsidP="00491A63">
      <w:pPr>
        <w:spacing w:before="60" w:after="60" w:line="288" w:lineRule="auto"/>
        <w:ind w:left="720"/>
        <w:jc w:val="both"/>
        <w:rPr>
          <w:spacing w:val="-6"/>
        </w:rPr>
      </w:pPr>
      <w:r w:rsidRPr="00EC14EC">
        <w:rPr>
          <w:b/>
          <w:spacing w:val="-6"/>
        </w:rPr>
        <w:t xml:space="preserve">+ </w:t>
      </w:r>
      <w:r w:rsidRPr="00EC14EC">
        <w:rPr>
          <w:spacing w:val="-6"/>
        </w:rPr>
        <w:t>D</w:t>
      </w:r>
      <w:r w:rsidRPr="00EC14EC">
        <w:rPr>
          <w:spacing w:val="-6"/>
          <w:vertAlign w:val="subscript"/>
        </w:rPr>
        <w:t>max</w:t>
      </w:r>
      <w:r w:rsidRPr="00EC14EC">
        <w:rPr>
          <w:spacing w:val="-6"/>
        </w:rPr>
        <w:t xml:space="preserve">: đường kính lớn nhất ứng với cỡ sàng có lượng sót tích luỹ ≤ 10% và gần 10% nhất =&gt; Dmax = </w:t>
      </w:r>
    </w:p>
    <w:p w:rsidR="00491A63" w:rsidRPr="00EC14EC" w:rsidRDefault="00491A63" w:rsidP="00491A63">
      <w:pPr>
        <w:spacing w:before="60" w:after="60" w:line="288" w:lineRule="auto"/>
        <w:ind w:left="720"/>
        <w:rPr>
          <w:b/>
          <w:bCs/>
          <w:spacing w:val="-6"/>
        </w:rPr>
      </w:pPr>
      <w:r w:rsidRPr="00EC14EC">
        <w:rPr>
          <w:b/>
          <w:bCs/>
          <w:spacing w:val="-6"/>
        </w:rPr>
        <w:t xml:space="preserve">+ </w:t>
      </w:r>
      <w:r w:rsidRPr="00EC14EC">
        <w:rPr>
          <w:bCs/>
          <w:spacing w:val="-6"/>
        </w:rPr>
        <w:t>D</w:t>
      </w:r>
      <w:r w:rsidRPr="00EC14EC">
        <w:rPr>
          <w:bCs/>
          <w:spacing w:val="-6"/>
          <w:vertAlign w:val="subscript"/>
        </w:rPr>
        <w:t>min</w:t>
      </w:r>
      <w:r w:rsidRPr="00EC14EC">
        <w:rPr>
          <w:bCs/>
          <w:spacing w:val="-6"/>
        </w:rPr>
        <w:t xml:space="preserve">: đường kính nhỏ nhất ứng với cỡ sàng có lượng sót tích luỹ ≥ 90% và gần 90% nhất =&gt; Dmin = </w:t>
      </w:r>
    </w:p>
    <w:p w:rsidR="00491A63" w:rsidRPr="00EC14EC" w:rsidRDefault="00491A63" w:rsidP="00491A63">
      <w:pPr>
        <w:spacing w:before="60" w:after="60" w:line="288" w:lineRule="auto"/>
        <w:ind w:left="720"/>
        <w:jc w:val="both"/>
      </w:pPr>
      <w:r w:rsidRPr="00EC14EC">
        <w:t>+ 1/2 (D</w:t>
      </w:r>
      <w:r w:rsidRPr="00EC14EC">
        <w:rPr>
          <w:vertAlign w:val="subscript"/>
        </w:rPr>
        <w:t>max</w:t>
      </w:r>
      <w:r w:rsidRPr="00EC14EC">
        <w:t xml:space="preserve"> + D</w:t>
      </w:r>
      <w:r w:rsidRPr="00EC14EC">
        <w:rPr>
          <w:vertAlign w:val="subscript"/>
        </w:rPr>
        <w:t>min</w:t>
      </w:r>
      <w:r w:rsidRPr="00EC14EC">
        <w:t xml:space="preserve">): đường kính trung bình cho phép lấy bằng cỡ sàng chuẩn gần nhất =&gt; Dtb = </w:t>
      </w:r>
    </w:p>
    <w:p w:rsidR="00491A63" w:rsidRPr="00EC14EC" w:rsidRDefault="00491A63" w:rsidP="00491A63">
      <w:pPr>
        <w:spacing w:before="60" w:after="60" w:line="288" w:lineRule="auto"/>
        <w:ind w:left="720"/>
        <w:jc w:val="both"/>
      </w:pPr>
      <w:r w:rsidRPr="00EC14EC">
        <w:t>+ 1,25 D</w:t>
      </w:r>
      <w:r w:rsidRPr="00EC14EC">
        <w:rPr>
          <w:vertAlign w:val="subscript"/>
        </w:rPr>
        <w:t>max</w:t>
      </w:r>
      <w:r w:rsidRPr="00EC14EC">
        <w:t>: lấy bằng cỡ sàng chuẩn lớn hơn D</w:t>
      </w:r>
      <w:r w:rsidRPr="00EC14EC">
        <w:rPr>
          <w:vertAlign w:val="subscript"/>
        </w:rPr>
        <w:t>max</w:t>
      </w:r>
      <w:r w:rsidRPr="00EC14EC">
        <w:t xml:space="preserve"> một cỡ =&gt; 1,25 Dmax = </w:t>
      </w:r>
    </w:p>
    <w:p w:rsidR="0038222C" w:rsidRPr="00EC14EC" w:rsidRDefault="0038222C" w:rsidP="0038222C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  <w:r w:rsidRPr="00EC14EC">
        <w:rPr>
          <w:b/>
        </w:rPr>
        <w:t>Vẽ biểu đồ thành phần hạt của loại cát thí nghiệm:</w:t>
      </w:r>
    </w:p>
    <w:tbl>
      <w:tblPr>
        <w:tblStyle w:val="TableGrid"/>
        <w:tblW w:w="9082" w:type="dxa"/>
        <w:tblInd w:w="1080" w:type="dxa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C14EC" w:rsidRPr="00EC14EC" w:rsidTr="00EC14EC">
        <w:trPr>
          <w:trHeight w:val="6"/>
        </w:trPr>
        <w:tc>
          <w:tcPr>
            <w:tcW w:w="239" w:type="dxa"/>
            <w:tcBorders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</w:tbl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luận và nhận xét:</w:t>
      </w:r>
    </w:p>
    <w:p w:rsidR="00EC14EC" w:rsidRPr="00EC14EC" w:rsidRDefault="00EC14EC" w:rsidP="00BC0642">
      <w:pPr>
        <w:pStyle w:val="ListParagraph"/>
        <w:numPr>
          <w:ilvl w:val="0"/>
          <w:numId w:val="20"/>
        </w:numPr>
        <w:spacing w:before="60" w:after="60" w:line="288" w:lineRule="auto"/>
        <w:jc w:val="both"/>
        <w:rPr>
          <w:spacing w:val="-4"/>
        </w:rPr>
      </w:pPr>
      <w:r w:rsidRPr="00EC14EC">
        <w:rPr>
          <w:spacing w:val="-4"/>
        </w:rPr>
        <w:t>Kết luận loại đá (Có D</w:t>
      </w:r>
      <w:r w:rsidRPr="00EC14EC">
        <w:rPr>
          <w:spacing w:val="-4"/>
          <w:vertAlign w:val="subscript"/>
        </w:rPr>
        <w:t>max</w:t>
      </w:r>
      <w:r w:rsidRPr="00EC14EC">
        <w:rPr>
          <w:spacing w:val="-4"/>
        </w:rPr>
        <w:t>, D</w:t>
      </w:r>
      <w:r w:rsidRPr="00EC14EC">
        <w:rPr>
          <w:spacing w:val="-4"/>
          <w:vertAlign w:val="subscript"/>
        </w:rPr>
        <w:t>min</w:t>
      </w:r>
      <w:r w:rsidRPr="00EC14EC">
        <w:rPr>
          <w:spacing w:val="-4"/>
        </w:rPr>
        <w:t xml:space="preserve"> bao nhiêu):</w:t>
      </w:r>
    </w:p>
    <w:p w:rsidR="0038222C" w:rsidRPr="00EC14EC" w:rsidRDefault="0038222C" w:rsidP="00BC0642">
      <w:pPr>
        <w:pStyle w:val="ListParagraph"/>
        <w:numPr>
          <w:ilvl w:val="0"/>
          <w:numId w:val="20"/>
        </w:numPr>
        <w:spacing w:before="60" w:after="60" w:line="288" w:lineRule="auto"/>
        <w:jc w:val="both"/>
        <w:rPr>
          <w:spacing w:val="-4"/>
        </w:rPr>
      </w:pPr>
      <w:r w:rsidRPr="00EC14EC">
        <w:rPr>
          <w:spacing w:val="-4"/>
        </w:rPr>
        <w:t>Nhận xét thành phần hạt thực tế có đạt hay không đạt so với tiêu chuẩn: ………………………</w:t>
      </w:r>
    </w:p>
    <w:p w:rsidR="0038222C" w:rsidRPr="00EC14EC" w:rsidRDefault="0038222C" w:rsidP="0038222C">
      <w:pPr>
        <w:spacing w:before="60" w:after="60" w:line="288" w:lineRule="auto"/>
        <w:ind w:firstLine="360"/>
        <w:jc w:val="both"/>
        <w:rPr>
          <w:spacing w:val="-4"/>
        </w:rPr>
      </w:pPr>
      <w:r w:rsidRPr="00EC14EC">
        <w:rPr>
          <w:spacing w:val="-4"/>
        </w:rPr>
        <w:t>=&gt; Kết luận: dùng hay xử lý cho đạt rồi dùng ?.............................................................................</w:t>
      </w:r>
    </w:p>
    <w:p w:rsidR="0038222C" w:rsidRPr="00EC14EC" w:rsidRDefault="0038222C" w:rsidP="0038222C">
      <w:pPr>
        <w:spacing w:before="60" w:after="60" w:line="288" w:lineRule="auto"/>
        <w:ind w:firstLine="360"/>
        <w:jc w:val="both"/>
        <w:rPr>
          <w:spacing w:val="-4"/>
        </w:rPr>
      </w:pPr>
    </w:p>
    <w:p w:rsidR="00EC14EC" w:rsidRDefault="00EC14EC" w:rsidP="00EC14EC">
      <w:pPr>
        <w:pStyle w:val="ListParagraph"/>
        <w:numPr>
          <w:ilvl w:val="0"/>
          <w:numId w:val="19"/>
        </w:numPr>
        <w:spacing w:before="60" w:after="60" w:line="288" w:lineRule="auto"/>
        <w:jc w:val="both"/>
        <w:rPr>
          <w:spacing w:val="-4"/>
        </w:rPr>
      </w:pPr>
      <w:r w:rsidRPr="00EC14EC">
        <w:rPr>
          <w:spacing w:val="-4"/>
        </w:rPr>
        <w:t>Nêu khuyến cáo về kích thước kết cấu nếu muốn sử dụng loại đá này ?</w:t>
      </w:r>
    </w:p>
    <w:p w:rsidR="00BC0642" w:rsidRPr="00BC0642" w:rsidRDefault="00BC0642" w:rsidP="00BC0642">
      <w:pPr>
        <w:spacing w:before="60" w:after="60" w:line="288" w:lineRule="auto"/>
        <w:jc w:val="both"/>
        <w:rPr>
          <w:spacing w:val="-4"/>
        </w:rPr>
      </w:pPr>
    </w:p>
    <w:p w:rsidR="0038222C" w:rsidRPr="00BC0642" w:rsidRDefault="006022E3" w:rsidP="00EC14EC">
      <w:pPr>
        <w:pStyle w:val="ListParagraph"/>
        <w:numPr>
          <w:ilvl w:val="0"/>
          <w:numId w:val="19"/>
        </w:numPr>
        <w:spacing w:before="60" w:after="60" w:line="288" w:lineRule="auto"/>
        <w:jc w:val="both"/>
        <w:rPr>
          <w:spacing w:val="-4"/>
        </w:rPr>
      </w:pPr>
      <w:r>
        <w:t>Ý nghĩa:</w:t>
      </w:r>
    </w:p>
    <w:p w:rsidR="00BC0642" w:rsidRDefault="00BC0642" w:rsidP="00BC0642">
      <w:pPr>
        <w:spacing w:before="60" w:after="60" w:line="288" w:lineRule="auto"/>
        <w:jc w:val="both"/>
        <w:rPr>
          <w:spacing w:val="-4"/>
        </w:rPr>
      </w:pPr>
    </w:p>
    <w:p w:rsidR="00BC0642" w:rsidRPr="00BC0642" w:rsidRDefault="00BC0642" w:rsidP="00BC0642">
      <w:pPr>
        <w:spacing w:before="60" w:after="60" w:line="288" w:lineRule="auto"/>
        <w:jc w:val="both"/>
        <w:rPr>
          <w:spacing w:val="-4"/>
        </w:rPr>
      </w:pPr>
    </w:p>
    <w:p w:rsidR="00BC0642" w:rsidRDefault="00BC0642" w:rsidP="00EC14EC">
      <w:pPr>
        <w:pStyle w:val="ListParagraph"/>
        <w:numPr>
          <w:ilvl w:val="0"/>
          <w:numId w:val="19"/>
        </w:numPr>
        <w:spacing w:before="60" w:after="60" w:line="288" w:lineRule="auto"/>
        <w:jc w:val="both"/>
        <w:rPr>
          <w:spacing w:val="-4"/>
        </w:rPr>
      </w:pPr>
      <w:r>
        <w:rPr>
          <w:spacing w:val="-4"/>
        </w:rPr>
        <w:t>Mục tiêu</w:t>
      </w:r>
      <w:r w:rsidR="006022E3">
        <w:rPr>
          <w:spacing w:val="-4"/>
        </w:rPr>
        <w:t>:</w:t>
      </w:r>
    </w:p>
    <w:p w:rsidR="00134763" w:rsidRPr="00134763" w:rsidRDefault="00134763" w:rsidP="00134763">
      <w:pPr>
        <w:spacing w:before="60" w:after="60" w:line="288" w:lineRule="auto"/>
        <w:ind w:left="450"/>
        <w:jc w:val="both"/>
        <w:rPr>
          <w:spacing w:val="-4"/>
        </w:rPr>
      </w:pPr>
      <w:r>
        <w:rPr>
          <w:spacing w:val="-4"/>
        </w:rPr>
        <w:t>e1. Dmax cuả đá dăm phải đảm bảo yêu cầu về cấu tạo kết cấu và phương pháp thi công:</w:t>
      </w:r>
    </w:p>
    <w:p w:rsidR="00134763" w:rsidRPr="00277E7E" w:rsidRDefault="00134763" w:rsidP="00134763">
      <w:pPr>
        <w:spacing w:before="60" w:after="60" w:line="288" w:lineRule="auto"/>
        <w:ind w:firstLine="284"/>
        <w:jc w:val="both"/>
        <w:rPr>
          <w:sz w:val="22"/>
          <w:szCs w:val="22"/>
        </w:rPr>
      </w:pPr>
      <w:r w:rsidRPr="00277E7E">
        <w:rPr>
          <w:sz w:val="22"/>
          <w:szCs w:val="22"/>
        </w:rPr>
        <w:t>Về cấu tạo kết cấu:</w:t>
      </w:r>
      <w:r w:rsidR="00DE0C8B" w:rsidRPr="00277E7E">
        <w:rPr>
          <w:sz w:val="22"/>
          <w:szCs w:val="22"/>
        </w:rPr>
        <w:t xml:space="preserve"> </w:t>
      </w:r>
    </w:p>
    <w:p w:rsidR="00134763" w:rsidRPr="00277E7E" w:rsidRDefault="00134763" w:rsidP="00134763">
      <w:pPr>
        <w:numPr>
          <w:ilvl w:val="1"/>
          <w:numId w:val="21"/>
        </w:numPr>
        <w:spacing w:before="60" w:after="60" w:line="288" w:lineRule="auto"/>
        <w:jc w:val="both"/>
        <w:rPr>
          <w:sz w:val="22"/>
          <w:szCs w:val="22"/>
        </w:rPr>
      </w:pPr>
      <w:r w:rsidRPr="00277E7E">
        <w:rPr>
          <w:sz w:val="22"/>
          <w:szCs w:val="22"/>
        </w:rPr>
        <w:t>D</w:t>
      </w:r>
      <w:r w:rsidRPr="00277E7E">
        <w:rPr>
          <w:sz w:val="22"/>
          <w:szCs w:val="22"/>
          <w:vertAlign w:val="subscript"/>
        </w:rPr>
        <w:t>max</w:t>
      </w:r>
      <w:r w:rsidRPr="00277E7E">
        <w:rPr>
          <w:sz w:val="22"/>
          <w:szCs w:val="22"/>
        </w:rPr>
        <w:t xml:space="preserve"> &lt; 1/3 kích thước nhỏ nhất của kết cấu.</w:t>
      </w:r>
    </w:p>
    <w:p w:rsidR="00134763" w:rsidRPr="00277E7E" w:rsidRDefault="00134763" w:rsidP="00134763">
      <w:pPr>
        <w:numPr>
          <w:ilvl w:val="1"/>
          <w:numId w:val="21"/>
        </w:numPr>
        <w:spacing w:before="60" w:after="60" w:line="288" w:lineRule="auto"/>
        <w:jc w:val="both"/>
        <w:rPr>
          <w:sz w:val="22"/>
          <w:szCs w:val="22"/>
        </w:rPr>
      </w:pPr>
      <w:r w:rsidRPr="00277E7E">
        <w:rPr>
          <w:sz w:val="22"/>
          <w:szCs w:val="22"/>
        </w:rPr>
        <w:t>D</w:t>
      </w:r>
      <w:r w:rsidRPr="00277E7E">
        <w:rPr>
          <w:sz w:val="22"/>
          <w:szCs w:val="22"/>
          <w:vertAlign w:val="subscript"/>
        </w:rPr>
        <w:t>max</w:t>
      </w:r>
      <w:r w:rsidRPr="00277E7E">
        <w:rPr>
          <w:sz w:val="22"/>
          <w:szCs w:val="22"/>
        </w:rPr>
        <w:t xml:space="preserve"> &lt; 3/4 khoảng cách cốt thép.</w:t>
      </w:r>
    </w:p>
    <w:p w:rsidR="00134763" w:rsidRPr="00277E7E" w:rsidRDefault="00134763" w:rsidP="00134763">
      <w:pPr>
        <w:numPr>
          <w:ilvl w:val="1"/>
          <w:numId w:val="21"/>
        </w:numPr>
        <w:spacing w:before="60" w:after="60" w:line="288" w:lineRule="auto"/>
        <w:jc w:val="both"/>
        <w:rPr>
          <w:sz w:val="22"/>
          <w:szCs w:val="22"/>
        </w:rPr>
      </w:pPr>
      <w:r w:rsidRPr="00277E7E">
        <w:rPr>
          <w:sz w:val="22"/>
          <w:szCs w:val="22"/>
        </w:rPr>
        <w:t>D</w:t>
      </w:r>
      <w:r w:rsidRPr="00277E7E">
        <w:rPr>
          <w:sz w:val="22"/>
          <w:szCs w:val="22"/>
          <w:vertAlign w:val="subscript"/>
        </w:rPr>
        <w:t>max</w:t>
      </w:r>
      <w:r w:rsidRPr="00277E7E">
        <w:rPr>
          <w:sz w:val="22"/>
          <w:szCs w:val="22"/>
        </w:rPr>
        <w:t xml:space="preserve"> ≈ ½ kích thước nhỏ nhất của kết cấu tấm mỏng, sàn nhà, bản mặt cầu.</w:t>
      </w:r>
    </w:p>
    <w:p w:rsidR="00134763" w:rsidRPr="00277E7E" w:rsidRDefault="00134763" w:rsidP="00134763">
      <w:pPr>
        <w:spacing w:before="60" w:after="60" w:line="288" w:lineRule="auto"/>
        <w:jc w:val="both"/>
        <w:rPr>
          <w:spacing w:val="-4"/>
          <w:sz w:val="22"/>
          <w:szCs w:val="22"/>
        </w:rPr>
      </w:pPr>
      <w:r w:rsidRPr="00277E7E">
        <w:rPr>
          <w:spacing w:val="-4"/>
          <w:sz w:val="22"/>
          <w:szCs w:val="22"/>
        </w:rPr>
        <w:t xml:space="preserve">    Về phương pháp thi công, D</w:t>
      </w:r>
      <w:r w:rsidRPr="00277E7E">
        <w:rPr>
          <w:spacing w:val="-4"/>
          <w:sz w:val="22"/>
          <w:szCs w:val="22"/>
          <w:vertAlign w:val="subscript"/>
        </w:rPr>
        <w:t>max</w:t>
      </w:r>
      <w:r w:rsidRPr="00277E7E">
        <w:rPr>
          <w:spacing w:val="-4"/>
          <w:sz w:val="22"/>
          <w:szCs w:val="22"/>
        </w:rPr>
        <w:t xml:space="preserve"> phụ thuộc vào việc nhào trộn, vận chuyển, đổ khuôn…</w:t>
      </w:r>
    </w:p>
    <w:p w:rsidR="003E50AE" w:rsidRPr="00E71A7D" w:rsidRDefault="003E50AE" w:rsidP="00277E7E"/>
    <w:sectPr w:rsidR="003E50AE" w:rsidRPr="00E71A7D" w:rsidSect="00B658D2">
      <w:headerReference w:type="default" r:id="rId11"/>
      <w:footerReference w:type="default" r:id="rId12"/>
      <w:pgSz w:w="11906" w:h="16838" w:code="9"/>
      <w:pgMar w:top="270" w:right="450" w:bottom="360" w:left="900" w:header="144" w:footer="0" w:gutter="0"/>
      <w:pgNumType w:start="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C8" w:rsidRDefault="00EF64C8" w:rsidP="00D97AC6">
      <w:r>
        <w:separator/>
      </w:r>
    </w:p>
  </w:endnote>
  <w:endnote w:type="continuationSeparator" w:id="0">
    <w:p w:rsidR="00EF64C8" w:rsidRDefault="00EF64C8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Rm BT">
    <w:altName w:val="Times New Roman"/>
    <w:charset w:val="00"/>
    <w:family w:val="roman"/>
    <w:pitch w:val="default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26306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C8" w:rsidRDefault="00EF64C8" w:rsidP="00D97AC6">
      <w:r>
        <w:separator/>
      </w:r>
    </w:p>
  </w:footnote>
  <w:footnote w:type="continuationSeparator" w:id="0">
    <w:p w:rsidR="00EF64C8" w:rsidRDefault="00EF64C8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844F4" w:rsidP="000844F4">
    <w:pPr>
      <w:pStyle w:val="Header"/>
      <w:pBdr>
        <w:bottom w:val="single" w:sz="4" w:space="1" w:color="auto"/>
      </w:pBdr>
      <w:spacing w:line="288" w:lineRule="auto"/>
    </w:pPr>
    <w:r>
      <w:t>TỔ</w:t>
    </w:r>
    <w:r>
      <w:tab/>
      <w:t xml:space="preserve">                                 HỌ, TÊN:                                                                    MSSV: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9"/>
  </w:num>
  <w:num w:numId="10">
    <w:abstractNumId w:val="5"/>
  </w:num>
  <w:num w:numId="11">
    <w:abstractNumId w:val="10"/>
  </w:num>
  <w:num w:numId="12">
    <w:abstractNumId w:val="3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7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418B3"/>
    <w:rsid w:val="00051D9E"/>
    <w:rsid w:val="000844F4"/>
    <w:rsid w:val="000C2728"/>
    <w:rsid w:val="000E3F79"/>
    <w:rsid w:val="0011070E"/>
    <w:rsid w:val="00114837"/>
    <w:rsid w:val="00134763"/>
    <w:rsid w:val="00150889"/>
    <w:rsid w:val="00173E09"/>
    <w:rsid w:val="00192499"/>
    <w:rsid w:val="001B0B59"/>
    <w:rsid w:val="002723C1"/>
    <w:rsid w:val="00277E7E"/>
    <w:rsid w:val="00293712"/>
    <w:rsid w:val="0038222C"/>
    <w:rsid w:val="00391DA4"/>
    <w:rsid w:val="00396BC6"/>
    <w:rsid w:val="003C2E9D"/>
    <w:rsid w:val="003E50AE"/>
    <w:rsid w:val="00440AF2"/>
    <w:rsid w:val="00446911"/>
    <w:rsid w:val="00491A63"/>
    <w:rsid w:val="006022E3"/>
    <w:rsid w:val="00610266"/>
    <w:rsid w:val="00643603"/>
    <w:rsid w:val="00754AD8"/>
    <w:rsid w:val="00793B9C"/>
    <w:rsid w:val="007C72E6"/>
    <w:rsid w:val="007E6286"/>
    <w:rsid w:val="008421F9"/>
    <w:rsid w:val="008522E3"/>
    <w:rsid w:val="00870D8E"/>
    <w:rsid w:val="008A25CB"/>
    <w:rsid w:val="00920406"/>
    <w:rsid w:val="00966138"/>
    <w:rsid w:val="0098016B"/>
    <w:rsid w:val="0099172B"/>
    <w:rsid w:val="00A27C73"/>
    <w:rsid w:val="00A87794"/>
    <w:rsid w:val="00AC3F61"/>
    <w:rsid w:val="00AF4A57"/>
    <w:rsid w:val="00B42B58"/>
    <w:rsid w:val="00B658D2"/>
    <w:rsid w:val="00BA13B8"/>
    <w:rsid w:val="00BA49D6"/>
    <w:rsid w:val="00BB005D"/>
    <w:rsid w:val="00BC0642"/>
    <w:rsid w:val="00BD59E7"/>
    <w:rsid w:val="00C46DE7"/>
    <w:rsid w:val="00CB317A"/>
    <w:rsid w:val="00D2683D"/>
    <w:rsid w:val="00D35DAB"/>
    <w:rsid w:val="00D52CCC"/>
    <w:rsid w:val="00D7535C"/>
    <w:rsid w:val="00D97AC6"/>
    <w:rsid w:val="00DE0C8B"/>
    <w:rsid w:val="00E540FA"/>
    <w:rsid w:val="00E71A7D"/>
    <w:rsid w:val="00E74886"/>
    <w:rsid w:val="00E75403"/>
    <w:rsid w:val="00EC14EC"/>
    <w:rsid w:val="00EF0C15"/>
    <w:rsid w:val="00EF64C8"/>
    <w:rsid w:val="00F21C77"/>
    <w:rsid w:val="00F26306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5CBFF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8635-84B9-4038-93A2-1BECBF2A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43</cp:revision>
  <cp:lastPrinted>2019-03-28T04:09:00Z</cp:lastPrinted>
  <dcterms:created xsi:type="dcterms:W3CDTF">2019-03-25T09:34:00Z</dcterms:created>
  <dcterms:modified xsi:type="dcterms:W3CDTF">2020-03-23T13:14:00Z</dcterms:modified>
</cp:coreProperties>
</file>