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0E" w:rsidRDefault="004A2E2B">
      <w:r>
        <w:t>BÀI TẬP CHƯƠNG 3</w:t>
      </w:r>
    </w:p>
    <w:p w:rsidR="004A2E2B" w:rsidRPr="00EF5815" w:rsidRDefault="004A2E2B">
      <w:pPr>
        <w:rPr>
          <w:b/>
        </w:rPr>
      </w:pPr>
      <w:r w:rsidRPr="00EF5815">
        <w:rPr>
          <w:b/>
        </w:rPr>
        <w:t>Bài tập 3.1</w:t>
      </w:r>
    </w:p>
    <w:p w:rsidR="00CA25A7" w:rsidRDefault="00CA25A7">
      <w:r>
        <w:t>Cho bản đồ quy hoạch san nền, thoát nước, giao thông như bản vẽ kèm theo</w:t>
      </w:r>
    </w:p>
    <w:p w:rsidR="00CA25A7" w:rsidRDefault="00CA25A7">
      <w:r>
        <w:t>Thực hiện tính toán lưu lượng thoát nước và khả năng thoát nước của cống theo các trình tự sau:</w:t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>Nghiên cứu bản đồ quy hoạch san nền, thoát nước, giao thông đính kèm.</w:t>
      </w:r>
      <w:r w:rsidR="00DF19F2">
        <w:t xml:space="preserve"> Chú ý về các vị trí cửa xả;</w:t>
      </w:r>
    </w:p>
    <w:p w:rsidR="00CA25A7" w:rsidRDefault="00DF19F2" w:rsidP="00CA25A7">
      <w:pPr>
        <w:pStyle w:val="ListParagraph"/>
        <w:numPr>
          <w:ilvl w:val="0"/>
          <w:numId w:val="1"/>
        </w:numPr>
      </w:pPr>
      <w:r>
        <w:t>Khoanh lưu vực</w:t>
      </w:r>
      <w:r w:rsidR="00CA25A7">
        <w:t xml:space="preserve"> của đoạn cống tính toán (Sử dụng layer “lv1”)</w:t>
      </w:r>
      <w:r>
        <w:t>; xác định diện tích</w:t>
      </w:r>
    </w:p>
    <w:p w:rsidR="00CA25A7" w:rsidRDefault="00DF19F2" w:rsidP="00CA25A7">
      <w:pPr>
        <w:pStyle w:val="ListParagraph"/>
        <w:numPr>
          <w:ilvl w:val="0"/>
          <w:numId w:val="1"/>
        </w:numPr>
      </w:pPr>
      <w:r>
        <w:t>Khoanh lưu vực</w:t>
      </w:r>
      <w:r w:rsidR="00CA25A7">
        <w:t xml:space="preserve"> của các đoạn trước đổ về cống Sử dụng layer “lv2”</w:t>
      </w:r>
      <w:r>
        <w:t xml:space="preserve">, </w:t>
      </w:r>
      <w:r>
        <w:t>xác định diện tích</w:t>
      </w:r>
      <w:r>
        <w:tab/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 xml:space="preserve">Tính toán lưu lượng đổ về cuối đoạn tính toán. </w:t>
      </w:r>
    </w:p>
    <w:p w:rsidR="00CA25A7" w:rsidRDefault="004A2E2B" w:rsidP="00CA25A7">
      <w:pPr>
        <w:pStyle w:val="ListParagraph"/>
        <w:numPr>
          <w:ilvl w:val="0"/>
          <w:numId w:val="1"/>
        </w:numPr>
      </w:pPr>
      <w:r>
        <w:t>Tính toán</w:t>
      </w:r>
      <w:r w:rsidR="00CA25A7">
        <w:t xml:space="preserve"> khả năng thoát nước của cống.</w:t>
      </w:r>
    </w:p>
    <w:p w:rsidR="00CA25A7" w:rsidRDefault="00CA25A7" w:rsidP="00CA25A7">
      <w:pPr>
        <w:pStyle w:val="ListParagraph"/>
        <w:numPr>
          <w:ilvl w:val="0"/>
          <w:numId w:val="1"/>
        </w:numPr>
      </w:pPr>
      <w:r>
        <w:t>Kết luận về việc chọn cống.</w:t>
      </w:r>
    </w:p>
    <w:p w:rsidR="00CA25A7" w:rsidRDefault="004A2E2B" w:rsidP="004A2E2B">
      <w:pPr>
        <w:ind w:left="360"/>
      </w:pPr>
      <w:r>
        <w:t xml:space="preserve">Gửi bản </w:t>
      </w:r>
      <w:r w:rsidR="00DF19F2">
        <w:t xml:space="preserve">vẽ dwg </w:t>
      </w:r>
      <w:r>
        <w:t xml:space="preserve">ACAD quy hoạch thoát nước qua email: </w:t>
      </w:r>
      <w:hyperlink r:id="rId5" w:history="1">
        <w:r w:rsidRPr="00E67AEE">
          <w:rPr>
            <w:rStyle w:val="Hyperlink"/>
          </w:rPr>
          <w:t>Chaudmce@gmail.com</w:t>
        </w:r>
      </w:hyperlink>
      <w:r>
        <w:t>;</w:t>
      </w:r>
    </w:p>
    <w:p w:rsidR="00D327E2" w:rsidRDefault="004A2E2B" w:rsidP="004A2E2B">
      <w:pPr>
        <w:ind w:left="360"/>
      </w:pPr>
      <w:r>
        <w:t>In 1 bản A3 thể hiện lưu vực của đoạn cống tính toán (Vẽ trên bản vẽ tổng hợp các yếu tố)</w:t>
      </w:r>
    </w:p>
    <w:p w:rsidR="00F35A11" w:rsidRDefault="00DF19F2" w:rsidP="004A2E2B">
      <w:pPr>
        <w:ind w:left="360"/>
      </w:pPr>
      <w:r>
        <w:t>TRÌNH BÀY TÓM TẮT KẾT QUẢ THEO MẪU.</w:t>
      </w:r>
    </w:p>
    <w:p w:rsidR="00F35A11" w:rsidRDefault="00F35A11">
      <w:r>
        <w:br w:type="page"/>
      </w:r>
    </w:p>
    <w:p w:rsidR="00DF19F2" w:rsidRDefault="00DF19F2" w:rsidP="004A2E2B">
      <w:pPr>
        <w:ind w:left="360"/>
      </w:pPr>
    </w:p>
    <w:p w:rsidR="00D327E2" w:rsidRDefault="00D327E2">
      <w:r>
        <w:br w:type="page"/>
      </w:r>
      <w:r w:rsidR="00F35A11" w:rsidRPr="00F35A11">
        <w:lastRenderedPageBreak/>
        <w:drawing>
          <wp:inline distT="0" distB="0" distL="0" distR="0">
            <wp:extent cx="5800090" cy="7656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11" w:rsidRDefault="00F35A11" w:rsidP="00DF19F2">
      <w:pPr>
        <w:jc w:val="center"/>
      </w:pPr>
    </w:p>
    <w:p w:rsidR="00F35A11" w:rsidRDefault="00F35A11" w:rsidP="00DF19F2">
      <w:pPr>
        <w:jc w:val="center"/>
      </w:pPr>
    </w:p>
    <w:p w:rsidR="007C42ED" w:rsidRDefault="004A2E2B" w:rsidP="00DF19F2">
      <w:pPr>
        <w:jc w:val="center"/>
      </w:pPr>
      <w:bookmarkStart w:id="0" w:name="_GoBack"/>
      <w:bookmarkEnd w:id="0"/>
      <w:r>
        <w:lastRenderedPageBreak/>
        <w:t>Hướng dẫn trình bày kết quả.</w:t>
      </w:r>
    </w:p>
    <w:p w:rsidR="004A2E2B" w:rsidRPr="00DF19F2" w:rsidRDefault="004A2E2B" w:rsidP="00DF19F2">
      <w:pPr>
        <w:jc w:val="center"/>
        <w:rPr>
          <w:b/>
        </w:rPr>
      </w:pPr>
      <w:r w:rsidRPr="00DF19F2">
        <w:rPr>
          <w:b/>
        </w:rPr>
        <w:t>BÀI TẬP VỀ NHÀ  MÔN ĐƯỜNG PHỐ VÀ GIAO THÔNG ĐÔ THỊ.</w:t>
      </w:r>
    </w:p>
    <w:p w:rsidR="004A2E2B" w:rsidRPr="00DF19F2" w:rsidRDefault="004A2E2B" w:rsidP="00DF19F2">
      <w:pPr>
        <w:jc w:val="center"/>
        <w:rPr>
          <w:b/>
        </w:rPr>
      </w:pPr>
      <w:r w:rsidRPr="00DF19F2">
        <w:rPr>
          <w:b/>
        </w:rPr>
        <w:t xml:space="preserve">BÀI 3.1 </w:t>
      </w:r>
      <w:r w:rsidRPr="00DF19F2">
        <w:rPr>
          <w:b/>
        </w:rPr>
        <w:tab/>
        <w:t>QUY HOẠCH THOÁT NƯỚC</w:t>
      </w:r>
    </w:p>
    <w:p w:rsidR="00CA25A7" w:rsidRDefault="00CA25A7" w:rsidP="00CA25A7">
      <w:r>
        <w:t>Họ và tên SV:</w:t>
      </w:r>
      <w:r w:rsidR="004A2E2B">
        <w:t>…………………………………………………………………..</w:t>
      </w:r>
      <w:r>
        <w:t>Mã số SV</w:t>
      </w:r>
      <w:r w:rsidR="004A2E2B">
        <w:t>:…………………………..</w:t>
      </w:r>
    </w:p>
    <w:p w:rsidR="00CA25A7" w:rsidRDefault="00CA25A7" w:rsidP="00CA25A7">
      <w:r>
        <w:t>Nhiệm vụ tính toán: Đoạn cống</w:t>
      </w:r>
      <w:r w:rsidR="007C42ED">
        <w:t xml:space="preserve"> từ</w:t>
      </w:r>
      <w:r>
        <w:t>……………</w:t>
      </w:r>
      <w:r w:rsidR="007C42ED">
        <w:t>đến</w:t>
      </w:r>
      <w:r>
        <w:t>…………..Cửa xả số:………………………….</w:t>
      </w:r>
    </w:p>
    <w:p w:rsidR="00CA25A7" w:rsidRDefault="00CA25A7" w:rsidP="00CA25A7">
      <w:pPr>
        <w:pStyle w:val="ListParagraph"/>
        <w:numPr>
          <w:ilvl w:val="0"/>
          <w:numId w:val="3"/>
        </w:numPr>
      </w:pPr>
      <w:r>
        <w:t>Xác định lưu vực</w:t>
      </w:r>
    </w:p>
    <w:p w:rsidR="00CA25A7" w:rsidRDefault="00CA25A7" w:rsidP="00CA25A7">
      <w:pPr>
        <w:pStyle w:val="ListParagraph"/>
        <w:numPr>
          <w:ilvl w:val="0"/>
          <w:numId w:val="4"/>
        </w:numPr>
      </w:pPr>
      <w:r>
        <w:t>Lưu vực trực tiếp đổ về đoạn cống: ……….m2; &lt;=&gt;..………………(ha)</w:t>
      </w:r>
    </w:p>
    <w:p w:rsidR="00CA25A7" w:rsidRDefault="00CA25A7" w:rsidP="00CA25A7">
      <w:pPr>
        <w:pStyle w:val="ListParagraph"/>
        <w:numPr>
          <w:ilvl w:val="0"/>
          <w:numId w:val="4"/>
        </w:numPr>
      </w:pPr>
      <w:r>
        <w:t>Lưu vực các đoạn cống khác đổ về:………..m2; &lt;=&gt; ……………….(ha)</w:t>
      </w:r>
    </w:p>
    <w:p w:rsidR="007C42ED" w:rsidRDefault="00B71336" w:rsidP="00CA25A7">
      <w:pPr>
        <w:pStyle w:val="ListParagraph"/>
        <w:numPr>
          <w:ilvl w:val="0"/>
          <w:numId w:val="4"/>
        </w:numPr>
      </w:pPr>
      <w:r>
        <w:t>Lưu lượng tổng cộng</w:t>
      </w:r>
      <w:r w:rsidR="007C42ED">
        <w:t xml:space="preserve"> thoát nước</w:t>
      </w:r>
      <w:r>
        <w:t>:</w:t>
      </w:r>
    </w:p>
    <w:p w:rsidR="00CA25A7" w:rsidRDefault="00CA25A7" w:rsidP="00CA25A7">
      <w:pPr>
        <w:pStyle w:val="ListParagraph"/>
        <w:numPr>
          <w:ilvl w:val="0"/>
          <w:numId w:val="3"/>
        </w:numPr>
      </w:pPr>
      <w:r>
        <w:t>Xác định lưu lượng</w:t>
      </w:r>
    </w:p>
    <w:p w:rsidR="00CA25A7" w:rsidRDefault="00CA25A7" w:rsidP="00CA25A7">
      <w:pPr>
        <w:pStyle w:val="ListParagraph"/>
        <w:ind w:left="1080"/>
      </w:pPr>
      <w:r>
        <w:t>Xác định cường độ mưa tính toán q</w:t>
      </w:r>
    </w:p>
    <w:p w:rsidR="00CA25A7" w:rsidRDefault="00CA25A7" w:rsidP="00CA25A7">
      <w:pPr>
        <w:pStyle w:val="ListParagraph"/>
        <w:ind w:left="1080"/>
      </w:pPr>
      <w:r>
        <w:t xml:space="preserve">Các hệ số A, </w:t>
      </w:r>
      <w:r w:rsidR="00B54E2A">
        <w:t xml:space="preserve">C, </w:t>
      </w:r>
      <w:r>
        <w:t xml:space="preserve">b, </w:t>
      </w:r>
      <w:r w:rsidR="00B54E2A">
        <w:t xml:space="preserve">n: tra theo số thứ tự trong phụ lục 1B </w:t>
      </w:r>
      <w:r w:rsidR="00B54E2A" w:rsidRPr="00B54E2A">
        <w:t>TCVN79572008</w:t>
      </w:r>
    </w:p>
    <w:p w:rsidR="00B54E2A" w:rsidRDefault="00CA25A7" w:rsidP="007C42ED">
      <w:pPr>
        <w:pStyle w:val="ListParagraph"/>
        <w:ind w:left="1080"/>
      </w:pPr>
      <w:r>
        <w:t>Xác định thời gian t</w:t>
      </w:r>
      <w:r w:rsidR="00B54E2A">
        <w:t>:</w:t>
      </w:r>
      <w:r w:rsidR="007C42ED">
        <w:t xml:space="preserve"> thời gian nước chảy trong cống từ điểm xa nhất về tới đầu đoạn cống.</w:t>
      </w:r>
    </w:p>
    <w:p w:rsidR="00CA25A7" w:rsidRDefault="00B54E2A" w:rsidP="00CA25A7">
      <w:pPr>
        <w:pStyle w:val="ListParagraph"/>
        <w:ind w:left="1080"/>
      </w:pPr>
      <w:r>
        <w:t>Tính lưu lượng</w:t>
      </w:r>
      <w:r w:rsidR="00DF19F2">
        <w:t xml:space="preserve"> nước mưa.</w:t>
      </w:r>
    </w:p>
    <w:p w:rsidR="00B54E2A" w:rsidRDefault="00B54E2A" w:rsidP="00B54E2A">
      <w:pPr>
        <w:pStyle w:val="ListParagraph"/>
        <w:numPr>
          <w:ilvl w:val="0"/>
          <w:numId w:val="3"/>
        </w:numPr>
      </w:pPr>
      <w:r>
        <w:t>Tính toán thủy lực</w:t>
      </w:r>
    </w:p>
    <w:p w:rsidR="00B54E2A" w:rsidRDefault="00B54E2A" w:rsidP="00B54E2A">
      <w:pPr>
        <w:pStyle w:val="ListParagraph"/>
      </w:pPr>
      <w:r>
        <w:t>Dựa vào bản vẽ: xác định độ dốc cống, đường kính cống</w:t>
      </w:r>
      <w:r w:rsidR="00DF19F2">
        <w:t>.</w:t>
      </w:r>
    </w:p>
    <w:p w:rsidR="00B54E2A" w:rsidRDefault="00B54E2A" w:rsidP="00B54E2A">
      <w:pPr>
        <w:pStyle w:val="ListParagraph"/>
      </w:pPr>
      <w:r>
        <w:t>Giả thiết các thông số khác phù hợp.</w:t>
      </w:r>
    </w:p>
    <w:p w:rsidR="00B54E2A" w:rsidRDefault="00DF19F2" w:rsidP="00B54E2A">
      <w:pPr>
        <w:pStyle w:val="ListParagraph"/>
      </w:pPr>
      <w:r>
        <w:t>Xác định khả năng</w:t>
      </w:r>
      <w:r w:rsidR="00B54E2A">
        <w:t xml:space="preserve"> thoát nước của cống</w:t>
      </w:r>
      <w:r>
        <w:t>. (chú ý các giả thiết, không phù hợp phải tính toán lại cho chính xác.)</w:t>
      </w:r>
    </w:p>
    <w:p w:rsidR="00B54E2A" w:rsidRDefault="00B54E2A" w:rsidP="00B54E2A">
      <w:pPr>
        <w:pStyle w:val="ListParagraph"/>
        <w:numPr>
          <w:ilvl w:val="0"/>
          <w:numId w:val="3"/>
        </w:numPr>
      </w:pPr>
      <w:r>
        <w:t>Kết luận</w:t>
      </w:r>
      <w:r w:rsidR="007C42ED">
        <w:t xml:space="preserve"> về khả năng thoát nước của cố</w:t>
      </w:r>
      <w:r w:rsidR="00DF19F2">
        <w:t>ng và cách xử lí (không cần xư lí.)</w:t>
      </w:r>
    </w:p>
    <w:p w:rsidR="00CA25A7" w:rsidRDefault="00CA25A7" w:rsidP="00CA25A7"/>
    <w:sectPr w:rsidR="00CA25A7" w:rsidSect="006B2D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8D3"/>
    <w:multiLevelType w:val="hybridMultilevel"/>
    <w:tmpl w:val="238E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184"/>
    <w:multiLevelType w:val="hybridMultilevel"/>
    <w:tmpl w:val="DAAA5B7E"/>
    <w:lvl w:ilvl="0" w:tplc="75EC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33FC1"/>
    <w:multiLevelType w:val="hybridMultilevel"/>
    <w:tmpl w:val="0524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444C"/>
    <w:multiLevelType w:val="hybridMultilevel"/>
    <w:tmpl w:val="DAAA5B7E"/>
    <w:lvl w:ilvl="0" w:tplc="75EC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774D7"/>
    <w:multiLevelType w:val="hybridMultilevel"/>
    <w:tmpl w:val="BA8E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7"/>
    <w:rsid w:val="00173150"/>
    <w:rsid w:val="001A37D0"/>
    <w:rsid w:val="00403BDF"/>
    <w:rsid w:val="004A2E2B"/>
    <w:rsid w:val="00526154"/>
    <w:rsid w:val="0057056E"/>
    <w:rsid w:val="00585691"/>
    <w:rsid w:val="00651855"/>
    <w:rsid w:val="006A5A08"/>
    <w:rsid w:val="006B2D12"/>
    <w:rsid w:val="007B6D0E"/>
    <w:rsid w:val="007C42ED"/>
    <w:rsid w:val="00B54E2A"/>
    <w:rsid w:val="00B71336"/>
    <w:rsid w:val="00CA25A7"/>
    <w:rsid w:val="00D327E2"/>
    <w:rsid w:val="00DF19F2"/>
    <w:rsid w:val="00EF5815"/>
    <w:rsid w:val="00F35A11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3390-81BF-472D-B25D-46825632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haudm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CNN</cp:lastModifiedBy>
  <cp:revision>8</cp:revision>
  <dcterms:created xsi:type="dcterms:W3CDTF">2017-11-16T03:44:00Z</dcterms:created>
  <dcterms:modified xsi:type="dcterms:W3CDTF">2019-06-14T10:00:00Z</dcterms:modified>
</cp:coreProperties>
</file>